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4E20" w14:textId="058D1806" w:rsidR="00F634CA" w:rsidRPr="00F634CA" w:rsidRDefault="00873967" w:rsidP="00F634CA">
      <w:pPr>
        <w:spacing w:before="100" w:beforeAutospacing="1" w:after="165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CD"/>
          <w:kern w:val="0"/>
          <w:sz w:val="24"/>
          <w:szCs w:val="24"/>
          <w:lang w:eastAsia="ru-RU"/>
          <w14:ligatures w14:val="none"/>
        </w:rPr>
        <w:t>Описание</w:t>
      </w:r>
      <w:r w:rsidR="00F634CA" w:rsidRPr="00F634CA">
        <w:rPr>
          <w:rFonts w:ascii="Arial" w:eastAsia="Times New Roman" w:hAnsi="Arial" w:cs="Arial"/>
          <w:b/>
          <w:bCs/>
          <w:color w:val="0000CD"/>
          <w:kern w:val="0"/>
          <w:sz w:val="24"/>
          <w:szCs w:val="24"/>
          <w:lang w:eastAsia="ru-RU"/>
          <w14:ligatures w14:val="none"/>
        </w:rPr>
        <w:t xml:space="preserve"> адаптированны</w:t>
      </w:r>
      <w:r>
        <w:rPr>
          <w:rFonts w:ascii="Arial" w:eastAsia="Times New Roman" w:hAnsi="Arial" w:cs="Arial"/>
          <w:b/>
          <w:bCs/>
          <w:color w:val="0000CD"/>
          <w:kern w:val="0"/>
          <w:sz w:val="24"/>
          <w:szCs w:val="24"/>
          <w:lang w:eastAsia="ru-RU"/>
          <w14:ligatures w14:val="none"/>
        </w:rPr>
        <w:t>х</w:t>
      </w:r>
      <w:r w:rsidR="00F634CA" w:rsidRPr="00F634CA">
        <w:rPr>
          <w:rFonts w:ascii="Arial" w:eastAsia="Times New Roman" w:hAnsi="Arial" w:cs="Arial"/>
          <w:b/>
          <w:bCs/>
          <w:color w:val="0000CD"/>
          <w:kern w:val="0"/>
          <w:sz w:val="24"/>
          <w:szCs w:val="24"/>
          <w:lang w:eastAsia="ru-RU"/>
          <w14:ligatures w14:val="none"/>
        </w:rPr>
        <w:t xml:space="preserve"> образовательны</w:t>
      </w:r>
      <w:r>
        <w:rPr>
          <w:rFonts w:ascii="Arial" w:eastAsia="Times New Roman" w:hAnsi="Arial" w:cs="Arial"/>
          <w:b/>
          <w:bCs/>
          <w:color w:val="0000CD"/>
          <w:kern w:val="0"/>
          <w:sz w:val="24"/>
          <w:szCs w:val="24"/>
          <w:lang w:eastAsia="ru-RU"/>
          <w14:ligatures w14:val="none"/>
        </w:rPr>
        <w:t>х</w:t>
      </w:r>
      <w:r w:rsidR="00F634CA" w:rsidRPr="00F634CA">
        <w:rPr>
          <w:rFonts w:ascii="Arial" w:eastAsia="Times New Roman" w:hAnsi="Arial" w:cs="Arial"/>
          <w:b/>
          <w:bCs/>
          <w:color w:val="0000CD"/>
          <w:kern w:val="0"/>
          <w:sz w:val="24"/>
          <w:szCs w:val="24"/>
          <w:lang w:eastAsia="ru-RU"/>
          <w14:ligatures w14:val="none"/>
        </w:rPr>
        <w:t xml:space="preserve"> программам дошкольного образования МБДОУ детский сад № 3 г. Ельца для детей с ограниченными возможностями здоровья (ОВЗ) (тяжелыми нарушениями речи, задержкой психического развития, умственной отсталостью, аутизмом)</w:t>
      </w:r>
    </w:p>
    <w:p w14:paraId="07370595" w14:textId="77777777" w:rsidR="00F634CA" w:rsidRPr="00F634CA" w:rsidRDefault="00F634CA" w:rsidP="00F634CA">
      <w:pPr>
        <w:spacing w:before="100" w:beforeAutospacing="1" w:after="100" w:afterAutospacing="1" w:line="240" w:lineRule="auto"/>
        <w:ind w:right="210"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bookmarkStart w:id="0" w:name="_Hlk137917813"/>
      <w:r w:rsidRPr="00F634CA">
        <w:rPr>
          <w:rFonts w:ascii="Arial" w:eastAsia="Times New Roman" w:hAnsi="Arial" w:cs="Arial"/>
          <w:color w:val="639742"/>
          <w:kern w:val="0"/>
          <w:sz w:val="21"/>
          <w:szCs w:val="21"/>
          <w:lang w:eastAsia="ru-RU"/>
          <w14:ligatures w14:val="none"/>
        </w:rPr>
        <w:t>Адаптированные образовательные программы дошкольного образования для обучающихся с ОВЗ МБДОУ детский сад №3 г.Ельца  </w:t>
      </w:r>
      <w:bookmarkEnd w:id="0"/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– (далее Программы) разработаны в соответствии с федеральным государственным образовательным стандартом дошкольного образования(утвержден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 и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  Министерства просвещения Российской Федерации от 24.11.2022 № 1022, зарегистрировано 27.01.2023 № 72149) </w:t>
      </w:r>
    </w:p>
    <w:p w14:paraId="64DDE471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bookmarkStart w:id="1" w:name="_Hlk137821653"/>
      <w:r w:rsidRPr="00F634CA">
        <w:rPr>
          <w:rFonts w:ascii="Arial" w:eastAsia="Times New Roman" w:hAnsi="Arial" w:cs="Arial"/>
          <w:color w:val="639742"/>
          <w:kern w:val="0"/>
          <w:sz w:val="21"/>
          <w:szCs w:val="21"/>
          <w:lang w:eastAsia="ru-RU"/>
          <w14:ligatures w14:val="none"/>
        </w:rPr>
        <w:t>Срок действия образовательных программ не ограничен, программы действуют до принятия новой.</w:t>
      </w:r>
      <w:bookmarkEnd w:id="1"/>
    </w:p>
    <w:p w14:paraId="2F91AF8C" w14:textId="77777777" w:rsidR="00F634CA" w:rsidRPr="00F634CA" w:rsidRDefault="00F634CA" w:rsidP="00F634CA">
      <w:pPr>
        <w:spacing w:before="100" w:beforeAutospacing="1" w:after="100" w:afterAutospacing="1" w:line="240" w:lineRule="auto"/>
        <w:ind w:right="210"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bookmarkStart w:id="2" w:name="_Hlk137917914"/>
      <w:r w:rsidRPr="00F634CA">
        <w:rPr>
          <w:rFonts w:ascii="Arial" w:eastAsia="Times New Roman" w:hAnsi="Arial" w:cs="Arial"/>
          <w:color w:val="639742"/>
          <w:kern w:val="0"/>
          <w:sz w:val="21"/>
          <w:szCs w:val="21"/>
          <w:lang w:eastAsia="ru-RU"/>
          <w14:ligatures w14:val="none"/>
        </w:rPr>
        <w:t>Нормативно-правовой основой для разработки Программ являются следующие нормативно - правовые документы:</w:t>
      </w:r>
      <w:bookmarkEnd w:id="2"/>
    </w:p>
    <w:p w14:paraId="0308684D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74960EA9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3BBD6E8C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6D46B2B8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Федеральный закон от 29декабря2012г.№273-ФЗ «Об образовании в Российской Федерации»;</w:t>
      </w:r>
    </w:p>
    <w:p w14:paraId="4C433015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48987D8E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1D1587F4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распоряжение Правительства Российской Федерации от 29 мая 2015 г. №   999-р «Об утверждении Стратегии развития воспитания в Российской Федерации на период до 2025 года»;</w:t>
      </w:r>
    </w:p>
    <w:p w14:paraId="5E0D6D89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14:paraId="44300F10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02BEC10B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1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Устав МБДОУ детский сад №3 г.Ельца;</w:t>
      </w:r>
    </w:p>
    <w:p w14:paraId="6B006982" w14:textId="77777777" w:rsidR="00F634CA" w:rsidRPr="00F634CA" w:rsidRDefault="00F634CA" w:rsidP="00F634CA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Программа развития МБДОУ детский сад №3 г.Ельца;</w:t>
      </w:r>
    </w:p>
    <w:p w14:paraId="09DC8802" w14:textId="77777777" w:rsidR="00F634CA" w:rsidRPr="00F634CA" w:rsidRDefault="00F634CA" w:rsidP="00F634CA">
      <w:pPr>
        <w:spacing w:before="100" w:beforeAutospacing="1" w:after="100" w:afterAutospacing="1" w:line="240" w:lineRule="auto"/>
        <w:ind w:right="210" w:firstLine="705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 xml:space="preserve">Программы отвечают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</w:t>
      </w: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lastRenderedPageBreak/>
        <w:t>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6C5A6ECB" w14:textId="77777777" w:rsidR="00F634CA" w:rsidRPr="00F634CA" w:rsidRDefault="00F634CA" w:rsidP="00F634CA">
      <w:pPr>
        <w:spacing w:before="100" w:beforeAutospacing="1" w:after="100" w:afterAutospacing="1" w:line="240" w:lineRule="auto"/>
        <w:ind w:right="210" w:firstLine="705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Программы реализуется в группах комбинированной и компенсирующей направленности для детей от 5 до 8 лет.</w:t>
      </w:r>
    </w:p>
    <w:p w14:paraId="6459592E" w14:textId="77777777" w:rsidR="00F634CA" w:rsidRPr="00F634CA" w:rsidRDefault="00F634CA" w:rsidP="00F634CA">
      <w:pPr>
        <w:spacing w:before="100" w:beforeAutospacing="1" w:after="100" w:afterAutospacing="1" w:line="240" w:lineRule="auto"/>
        <w:ind w:right="210" w:firstLine="705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Реализация данных образовательных Программ осуществляется только с согласия родителей (законных представителей) и на основании рекомендаций ПМПК (</w:t>
      </w:r>
      <w:hyperlink r:id="rId5" w:tgtFrame="_blank" w:history="1">
        <w:r w:rsidRPr="00F634CA">
          <w:rPr>
            <w:rFonts w:ascii="Arial" w:eastAsia="Times New Roman" w:hAnsi="Arial" w:cs="Arial"/>
            <w:color w:val="639742"/>
            <w:kern w:val="0"/>
            <w:sz w:val="21"/>
            <w:szCs w:val="21"/>
            <w:u w:val="single"/>
            <w:lang w:eastAsia="ru-RU"/>
            <w14:ligatures w14:val="none"/>
          </w:rPr>
          <w:t>часть 3 ст. 55 Федерального закона "Об образовании в РФ"</w:t>
        </w:r>
      </w:hyperlink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)</w:t>
      </w:r>
    </w:p>
    <w:p w14:paraId="52BF283B" w14:textId="77777777" w:rsidR="00F634CA" w:rsidRPr="00F634CA" w:rsidRDefault="00F634CA" w:rsidP="00F634CA">
      <w:pPr>
        <w:spacing w:before="100" w:beforeAutospacing="1" w:after="165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eastAsia="ru-RU"/>
          <w14:ligatures w14:val="none"/>
        </w:rPr>
        <w:t>Цель Программ: </w:t>
      </w: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создание условий для развития обучающихся раннего и дошкольного возраста с ОВЗ в соответствии с их общими и особыми потребностями, индивидуальными особенностями развития и состояния здоровья.</w:t>
      </w:r>
    </w:p>
    <w:p w14:paraId="0A773634" w14:textId="77777777" w:rsidR="00F634CA" w:rsidRPr="00F634CA" w:rsidRDefault="00F634CA" w:rsidP="00F634CA">
      <w:pPr>
        <w:spacing w:before="100" w:beforeAutospacing="1" w:after="165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Программы 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bookmarkStart w:id="3" w:name="sub_1066"/>
      <w:bookmarkEnd w:id="3"/>
    </w:p>
    <w:p w14:paraId="1A672968" w14:textId="77777777" w:rsidR="00F634CA" w:rsidRPr="00F634CA" w:rsidRDefault="00F634CA" w:rsidP="00F634CA">
      <w:pPr>
        <w:spacing w:before="100" w:beforeAutospacing="1" w:after="165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b/>
          <w:bCs/>
          <w:i/>
          <w:iCs/>
          <w:color w:val="555555"/>
          <w:kern w:val="0"/>
          <w:sz w:val="21"/>
          <w:szCs w:val="21"/>
          <w:lang w:eastAsia="ru-RU"/>
          <w14:ligatures w14:val="none"/>
        </w:rPr>
        <w:t>Задачи Программ:</w:t>
      </w:r>
    </w:p>
    <w:p w14:paraId="02AC3D52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реализация содержания АОП ДО для обучающихся с ОВЗ;</w:t>
      </w:r>
    </w:p>
    <w:p w14:paraId="24B931A8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коррекция недостатков психофизического развития обучающихся с ОВЗ;</w:t>
      </w:r>
    </w:p>
    <w:p w14:paraId="6FB2BCB8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охрана и укрепление физического и психического здоровья обучающихся с ОВЗ, в т.ч. их эмоционального благополучия;</w:t>
      </w:r>
    </w:p>
    <w:p w14:paraId="36FEC2A6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14:paraId="667E320B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 как субъекта отношений с педагогическим работником, родителями (законными представителями), другими детьми;</w:t>
      </w:r>
    </w:p>
    <w:p w14:paraId="1252C4BD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0C5239FD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498762A5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формирование социокультурной среды, соответствующей психофизическим и индивидуальным особенностям развития обучающихся с ОВЗ;</w:t>
      </w:r>
    </w:p>
    <w:p w14:paraId="69E03592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- 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14:paraId="597415E1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lastRenderedPageBreak/>
        <w:t>- обеспечение преемственности целей, задач и содержания дошкольного и начального общего образования.</w:t>
      </w:r>
    </w:p>
    <w:p w14:paraId="55782B88" w14:textId="77777777" w:rsidR="00F634CA" w:rsidRPr="00F634CA" w:rsidRDefault="00F634CA" w:rsidP="00F634CA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Программы построена на позициях гуманно-личностного отношения к ребенку и направлена на реализацию его потребностей, исходя из индивидуальных особенностей.</w:t>
      </w:r>
    </w:p>
    <w:p w14:paraId="7E2AF597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eastAsia="ru-RU"/>
          <w14:ligatures w14:val="none"/>
        </w:rPr>
        <w:t>Программы определяют </w:t>
      </w: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511CA55B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1. Предметная деятельность.</w:t>
      </w:r>
    </w:p>
    <w:p w14:paraId="53006581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2. Игровая (сюжетно-ролевая игра, игра с правилами и другие виды игры).</w:t>
      </w:r>
    </w:p>
    <w:p w14:paraId="5142F0B6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3. Коммуникативная (общение и взаимодействие с педагогическим работником и другими детьми).</w:t>
      </w:r>
    </w:p>
    <w:p w14:paraId="101950B5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 восприятие художественной литературы и фольклора, 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 изобразительная (рисование, лепка, аппликация), 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 двигательная (овладение основными движениями) формы активности ребенка.</w:t>
      </w:r>
    </w:p>
    <w:p w14:paraId="3639FA62" w14:textId="77777777" w:rsidR="00F634CA" w:rsidRPr="00F634CA" w:rsidRDefault="00F634CA" w:rsidP="00F634CA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eastAsia="ru-RU"/>
          <w14:ligatures w14:val="none"/>
        </w:rPr>
        <w:t>Программы включают</w:t>
      </w: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 описание коррекционно-развивающей работы 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Pr="00F634CA"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  <w:t>.</w:t>
      </w:r>
    </w:p>
    <w:p w14:paraId="69475824" w14:textId="77777777" w:rsidR="00F634CA" w:rsidRPr="00F634CA" w:rsidRDefault="00F634CA" w:rsidP="00F634CA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В содержании Программ представлена система взаимодействия педагогов, специалистов и воспитателей. Эта система координирует деятельность всех специалистов. В Программах подробно описаны особенности организации педагогического процесса в работе с детьми с ОВЗ, а также их социализации с учетом их индивидуальных особенностей и характера заболевания. Педагогическая направленность работы предполагает развитие игровой, мыслительной деятельности, развитие речи и расширение знаний об общей картине мира, освоение определенных знаний и умений с ориентиром на возрастные особенности детей.</w:t>
      </w:r>
    </w:p>
    <w:p w14:paraId="710D5569" w14:textId="77777777" w:rsidR="00F634CA" w:rsidRPr="00F634CA" w:rsidRDefault="00F634CA" w:rsidP="00F634CA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Программы раскрывают возможные формы работы с семьей в условиях дошкольного образования. Роль семьи заключается в системной и целенаправленной помощи ребенку, взаимодействии ее со всеми участниками педагогического процесса.</w:t>
      </w:r>
    </w:p>
    <w:p w14:paraId="27929269" w14:textId="77777777" w:rsidR="00F634CA" w:rsidRPr="00F634CA" w:rsidRDefault="00F634CA" w:rsidP="00F634CA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Для реализации Программ предполагается наличие условий обучения детей с ОВЗ в условиях групп компенсирующей и комбинированной направленности.</w:t>
      </w:r>
    </w:p>
    <w:p w14:paraId="3D0783F6" w14:textId="77777777" w:rsidR="00F634CA" w:rsidRPr="00F634CA" w:rsidRDefault="00F634CA" w:rsidP="00F634CA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ru-RU"/>
          <w14:ligatures w14:val="none"/>
        </w:rPr>
      </w:pP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 xml:space="preserve">В   Программы </w:t>
      </w:r>
      <w:proofErr w:type="gramStart"/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входит  </w:t>
      </w:r>
      <w:r w:rsidRPr="00F634CA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eastAsia="ru-RU"/>
          <w14:ligatures w14:val="none"/>
        </w:rPr>
        <w:t>рабочая</w:t>
      </w:r>
      <w:proofErr w:type="gramEnd"/>
      <w:r w:rsidRPr="00F634CA">
        <w:rPr>
          <w:rFonts w:ascii="Arial" w:eastAsia="Times New Roman" w:hAnsi="Arial" w:cs="Arial"/>
          <w:b/>
          <w:bCs/>
          <w:color w:val="555555"/>
          <w:kern w:val="0"/>
          <w:sz w:val="21"/>
          <w:szCs w:val="21"/>
          <w:lang w:eastAsia="ru-RU"/>
          <w14:ligatures w14:val="none"/>
        </w:rPr>
        <w:t xml:space="preserve"> программа воспитания</w:t>
      </w:r>
      <w:r w:rsidRPr="00F634CA">
        <w:rPr>
          <w:rFonts w:ascii="Arial" w:eastAsia="Times New Roman" w:hAnsi="Arial" w:cs="Arial"/>
          <w:color w:val="555555"/>
          <w:kern w:val="0"/>
          <w:sz w:val="21"/>
          <w:szCs w:val="21"/>
          <w:lang w:eastAsia="ru-RU"/>
          <w14:ligatures w14:val="none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02761C4" w14:textId="77777777" w:rsidR="001340A0" w:rsidRDefault="001340A0"/>
    <w:sectPr w:rsidR="0013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90189"/>
    <w:multiLevelType w:val="multilevel"/>
    <w:tmpl w:val="140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63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CA"/>
    <w:rsid w:val="001340A0"/>
    <w:rsid w:val="00873967"/>
    <w:rsid w:val="00F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FB6E"/>
  <w15:chartTrackingRefBased/>
  <w15:docId w15:val="{4606E155-5D63-44F9-9D59-748B2F3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99"/>
    <w:semiHidden/>
    <w:unhideWhenUsed/>
    <w:rsid w:val="00F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34C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paragraph"/>
    <w:basedOn w:val="a"/>
    <w:rsid w:val="00F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F634CA"/>
    <w:rPr>
      <w:color w:val="0000FF"/>
      <w:u w:val="single"/>
    </w:rPr>
  </w:style>
  <w:style w:type="character" w:styleId="a7">
    <w:name w:val="Strong"/>
    <w:basedOn w:val="a0"/>
    <w:uiPriority w:val="22"/>
    <w:qFormat/>
    <w:rsid w:val="00F63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obobrazovanii.ru/glava-6/statya-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39407</dc:creator>
  <cp:keywords/>
  <dc:description/>
  <cp:lastModifiedBy>39407</cp:lastModifiedBy>
  <cp:revision>2</cp:revision>
  <dcterms:created xsi:type="dcterms:W3CDTF">2023-12-25T20:01:00Z</dcterms:created>
  <dcterms:modified xsi:type="dcterms:W3CDTF">2024-01-03T20:36:00Z</dcterms:modified>
</cp:coreProperties>
</file>