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3E63" w14:textId="77777777" w:rsidR="00984C96" w:rsidRPr="00B91931" w:rsidRDefault="00984C96" w:rsidP="00984C96">
      <w:pPr>
        <w:pStyle w:val="a5"/>
        <w:jc w:val="center"/>
        <w:rPr>
          <w:rFonts w:ascii="Times New Roman" w:hAnsi="Times New Roman"/>
          <w:b/>
          <w:bCs/>
        </w:rPr>
      </w:pPr>
    </w:p>
    <w:p w14:paraId="5CD618F5" w14:textId="77777777" w:rsidR="00984C96" w:rsidRDefault="00984C96" w:rsidP="00984C96">
      <w:pPr>
        <w:pStyle w:val="a5"/>
        <w:jc w:val="center"/>
        <w:rPr>
          <w:rFonts w:ascii="Times New Roman" w:hAnsi="Times New Roman"/>
          <w:b/>
          <w:bCs/>
          <w:color w:val="FF0000"/>
        </w:rPr>
      </w:pPr>
    </w:p>
    <w:p w14:paraId="1C884ECD" w14:textId="77777777" w:rsidR="00984C96" w:rsidRDefault="00984C96" w:rsidP="00984C96">
      <w:pPr>
        <w:pStyle w:val="a5"/>
        <w:jc w:val="center"/>
        <w:rPr>
          <w:rFonts w:ascii="Times New Roman" w:hAnsi="Times New Roman"/>
          <w:b/>
          <w:bCs/>
          <w:color w:val="FF0000"/>
        </w:rPr>
      </w:pPr>
    </w:p>
    <w:p w14:paraId="3443DDE6" w14:textId="77777777" w:rsidR="00984C96" w:rsidRDefault="00984C96" w:rsidP="00984C96">
      <w:pPr>
        <w:pStyle w:val="a5"/>
        <w:jc w:val="center"/>
        <w:rPr>
          <w:rFonts w:ascii="Times New Roman" w:hAnsi="Times New Roman"/>
          <w:b/>
          <w:bCs/>
          <w:color w:val="FF0000"/>
        </w:rPr>
      </w:pPr>
    </w:p>
    <w:p w14:paraId="2AA488B6" w14:textId="77777777" w:rsidR="00984C96" w:rsidRDefault="00984C96" w:rsidP="00984C96">
      <w:pPr>
        <w:pStyle w:val="a5"/>
        <w:jc w:val="center"/>
        <w:rPr>
          <w:rFonts w:ascii="Times New Roman" w:hAnsi="Times New Roman"/>
          <w:b/>
          <w:bCs/>
          <w:color w:val="FF0000"/>
        </w:rPr>
      </w:pPr>
    </w:p>
    <w:p w14:paraId="051D84E3" w14:textId="77777777" w:rsidR="00984C96" w:rsidRDefault="00984C96" w:rsidP="00984C96">
      <w:pPr>
        <w:pStyle w:val="a5"/>
        <w:jc w:val="center"/>
        <w:rPr>
          <w:rFonts w:ascii="Times New Roman" w:hAnsi="Times New Roman"/>
          <w:b/>
          <w:bCs/>
          <w:color w:val="FF0000"/>
        </w:rPr>
      </w:pPr>
    </w:p>
    <w:p w14:paraId="587FB8FA" w14:textId="77777777" w:rsidR="00984C96" w:rsidRDefault="00984C96" w:rsidP="00984C96">
      <w:pPr>
        <w:pStyle w:val="a5"/>
        <w:jc w:val="center"/>
        <w:rPr>
          <w:rFonts w:ascii="Times New Roman" w:hAnsi="Times New Roman"/>
          <w:b/>
          <w:bCs/>
          <w:color w:val="FF0000"/>
        </w:rPr>
      </w:pPr>
    </w:p>
    <w:p w14:paraId="36E837B9" w14:textId="77777777" w:rsidR="00984C96" w:rsidRDefault="00984C96" w:rsidP="00984C96">
      <w:pPr>
        <w:pStyle w:val="a5"/>
        <w:jc w:val="center"/>
        <w:rPr>
          <w:rFonts w:ascii="Times New Roman" w:hAnsi="Times New Roman"/>
          <w:b/>
          <w:bCs/>
          <w:color w:val="FF0000"/>
        </w:rPr>
      </w:pPr>
    </w:p>
    <w:p w14:paraId="05AE7313" w14:textId="77777777" w:rsidR="00984C96" w:rsidRDefault="00984C96" w:rsidP="00984C96">
      <w:pPr>
        <w:pStyle w:val="a5"/>
        <w:jc w:val="center"/>
        <w:rPr>
          <w:rFonts w:ascii="Times New Roman" w:hAnsi="Times New Roman"/>
          <w:b/>
          <w:bCs/>
          <w:color w:val="FF0000"/>
        </w:rPr>
      </w:pPr>
    </w:p>
    <w:p w14:paraId="10816297" w14:textId="77777777" w:rsidR="00984C96" w:rsidRDefault="00984C96" w:rsidP="00984C96">
      <w:pPr>
        <w:pStyle w:val="a5"/>
        <w:jc w:val="center"/>
        <w:rPr>
          <w:rFonts w:ascii="Times New Roman" w:hAnsi="Times New Roman"/>
          <w:b/>
          <w:bCs/>
          <w:color w:val="FF0000"/>
        </w:rPr>
      </w:pPr>
    </w:p>
    <w:p w14:paraId="4EB007A8" w14:textId="77777777" w:rsidR="00C9347E" w:rsidRDefault="00C9347E" w:rsidP="00984C96">
      <w:pPr>
        <w:pStyle w:val="a5"/>
        <w:jc w:val="center"/>
        <w:rPr>
          <w:rFonts w:ascii="Times New Roman" w:hAnsi="Times New Roman"/>
          <w:b/>
          <w:bCs/>
          <w:color w:val="FF0000"/>
        </w:rPr>
      </w:pPr>
    </w:p>
    <w:p w14:paraId="522298D6" w14:textId="77777777" w:rsidR="00984C96" w:rsidRDefault="00984C96" w:rsidP="00984C96">
      <w:pPr>
        <w:pStyle w:val="a5"/>
        <w:jc w:val="center"/>
        <w:rPr>
          <w:rFonts w:ascii="Times New Roman" w:hAnsi="Times New Roman"/>
          <w:b/>
          <w:bCs/>
          <w:color w:val="FF0000"/>
        </w:rPr>
      </w:pPr>
    </w:p>
    <w:p w14:paraId="144E3DA9" w14:textId="77777777" w:rsidR="00984C96" w:rsidRDefault="00984C96" w:rsidP="00984C96">
      <w:pPr>
        <w:pStyle w:val="a5"/>
        <w:jc w:val="center"/>
        <w:rPr>
          <w:rFonts w:ascii="Times New Roman" w:hAnsi="Times New Roman"/>
          <w:b/>
          <w:bCs/>
          <w:color w:val="FF0000"/>
        </w:rPr>
      </w:pPr>
    </w:p>
    <w:p w14:paraId="18A02FCC" w14:textId="77777777" w:rsidR="00984C96" w:rsidRDefault="00DD154B" w:rsidP="00984C96">
      <w:pPr>
        <w:pStyle w:val="a5"/>
        <w:jc w:val="center"/>
        <w:rPr>
          <w:rFonts w:ascii="Times New Roman" w:hAnsi="Times New Roman"/>
          <w:bCs/>
          <w:sz w:val="44"/>
          <w:szCs w:val="44"/>
        </w:rPr>
      </w:pPr>
      <w:r w:rsidRPr="00C92F08">
        <w:rPr>
          <w:rFonts w:ascii="Times New Roman" w:hAnsi="Times New Roman"/>
          <w:bCs/>
          <w:sz w:val="44"/>
          <w:szCs w:val="44"/>
        </w:rPr>
        <w:t>КОНСУЛЬТАЦИЯ ДЛЯ ПЕДАГОГОВ</w:t>
      </w:r>
    </w:p>
    <w:p w14:paraId="54566FD0" w14:textId="77777777" w:rsidR="00C92F08" w:rsidRPr="00C92F08" w:rsidRDefault="00C92F08" w:rsidP="00984C96">
      <w:pPr>
        <w:pStyle w:val="a5"/>
        <w:jc w:val="center"/>
        <w:rPr>
          <w:rFonts w:ascii="Times New Roman" w:hAnsi="Times New Roman"/>
          <w:bCs/>
          <w:sz w:val="44"/>
          <w:szCs w:val="44"/>
        </w:rPr>
      </w:pPr>
    </w:p>
    <w:p w14:paraId="130C5C13" w14:textId="77777777" w:rsidR="00C92F08" w:rsidRDefault="00DD154B" w:rsidP="00C92F08">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sidRPr="000F11CC">
        <w:rPr>
          <w:rFonts w:ascii="Times New Roman" w:eastAsia="Times New Roman" w:hAnsi="Times New Roman" w:cs="Times New Roman"/>
          <w:b/>
          <w:bCs/>
          <w:color w:val="000000"/>
          <w:sz w:val="52"/>
          <w:szCs w:val="52"/>
          <w:lang w:eastAsia="ru-RU"/>
        </w:rPr>
        <w:t xml:space="preserve">«Использование мнемотехники </w:t>
      </w:r>
    </w:p>
    <w:p w14:paraId="5C3512C0" w14:textId="77777777" w:rsidR="00DD154B" w:rsidRPr="000F11CC" w:rsidRDefault="00DD154B" w:rsidP="00C92F08">
      <w:pPr>
        <w:shd w:val="clear" w:color="auto" w:fill="FFFFFF"/>
        <w:spacing w:after="0" w:line="240" w:lineRule="auto"/>
        <w:jc w:val="center"/>
        <w:rPr>
          <w:rFonts w:ascii="Open Sans" w:eastAsia="Times New Roman" w:hAnsi="Open Sans" w:cs="Times New Roman"/>
          <w:color w:val="000000"/>
          <w:sz w:val="21"/>
          <w:szCs w:val="21"/>
          <w:lang w:eastAsia="ru-RU"/>
        </w:rPr>
      </w:pPr>
      <w:r w:rsidRPr="000F11CC">
        <w:rPr>
          <w:rFonts w:ascii="Times New Roman" w:eastAsia="Times New Roman" w:hAnsi="Times New Roman" w:cs="Times New Roman"/>
          <w:b/>
          <w:bCs/>
          <w:color w:val="000000"/>
          <w:sz w:val="52"/>
          <w:szCs w:val="52"/>
          <w:lang w:eastAsia="ru-RU"/>
        </w:rPr>
        <w:t>в развитии связной речи детей</w:t>
      </w:r>
    </w:p>
    <w:p w14:paraId="7B1D4562" w14:textId="77777777" w:rsidR="00DD154B" w:rsidRPr="000F11CC" w:rsidRDefault="00DD154B" w:rsidP="00C92F08">
      <w:pPr>
        <w:shd w:val="clear" w:color="auto" w:fill="FFFFFF"/>
        <w:spacing w:after="0" w:line="240" w:lineRule="auto"/>
        <w:jc w:val="center"/>
        <w:rPr>
          <w:rFonts w:ascii="Open Sans" w:eastAsia="Times New Roman" w:hAnsi="Open Sans" w:cs="Times New Roman"/>
          <w:color w:val="000000"/>
          <w:sz w:val="21"/>
          <w:szCs w:val="21"/>
          <w:lang w:eastAsia="ru-RU"/>
        </w:rPr>
      </w:pPr>
      <w:r w:rsidRPr="000F11CC">
        <w:rPr>
          <w:rFonts w:ascii="Times New Roman" w:eastAsia="Times New Roman" w:hAnsi="Times New Roman" w:cs="Times New Roman"/>
          <w:b/>
          <w:bCs/>
          <w:color w:val="000000"/>
          <w:sz w:val="52"/>
          <w:szCs w:val="52"/>
          <w:lang w:eastAsia="ru-RU"/>
        </w:rPr>
        <w:t>старшего дошкольного возраста»</w:t>
      </w:r>
    </w:p>
    <w:p w14:paraId="2CFBC78D" w14:textId="77777777" w:rsidR="00984C96" w:rsidRDefault="00984C96" w:rsidP="00984C96">
      <w:pPr>
        <w:pStyle w:val="a5"/>
        <w:jc w:val="center"/>
        <w:rPr>
          <w:rFonts w:ascii="Times New Roman" w:hAnsi="Times New Roman"/>
          <w:b/>
          <w:bCs/>
          <w:color w:val="FF0000"/>
          <w:sz w:val="40"/>
          <w:szCs w:val="40"/>
        </w:rPr>
      </w:pPr>
    </w:p>
    <w:p w14:paraId="522324F1" w14:textId="77777777" w:rsidR="00984C96" w:rsidRDefault="00984C96" w:rsidP="00984C96">
      <w:pPr>
        <w:pStyle w:val="a5"/>
        <w:jc w:val="center"/>
        <w:rPr>
          <w:rFonts w:ascii="Times New Roman" w:hAnsi="Times New Roman"/>
          <w:b/>
          <w:bCs/>
          <w:color w:val="FF0000"/>
          <w:sz w:val="40"/>
          <w:szCs w:val="40"/>
        </w:rPr>
      </w:pPr>
    </w:p>
    <w:p w14:paraId="294D1EA6" w14:textId="77777777" w:rsidR="00984C96" w:rsidRDefault="00984C96" w:rsidP="00984C96">
      <w:pPr>
        <w:pStyle w:val="a5"/>
        <w:jc w:val="center"/>
        <w:rPr>
          <w:rFonts w:ascii="Times New Roman" w:hAnsi="Times New Roman"/>
          <w:b/>
          <w:bCs/>
          <w:color w:val="FF0000"/>
          <w:sz w:val="40"/>
          <w:szCs w:val="40"/>
        </w:rPr>
      </w:pPr>
    </w:p>
    <w:p w14:paraId="0E9D8BC4" w14:textId="77777777" w:rsidR="00C9347E" w:rsidRDefault="00984C96" w:rsidP="00984C96">
      <w:pPr>
        <w:pStyle w:val="a5"/>
        <w:jc w:val="center"/>
        <w:rPr>
          <w:rFonts w:ascii="Times New Roman" w:hAnsi="Times New Roman"/>
          <w:b/>
          <w:bCs/>
          <w:sz w:val="28"/>
          <w:szCs w:val="28"/>
        </w:rPr>
      </w:pPr>
      <w:r>
        <w:rPr>
          <w:rFonts w:ascii="Times New Roman" w:hAnsi="Times New Roman"/>
          <w:b/>
          <w:bCs/>
          <w:sz w:val="28"/>
          <w:szCs w:val="28"/>
        </w:rPr>
        <w:t xml:space="preserve">                                                                    </w:t>
      </w:r>
    </w:p>
    <w:p w14:paraId="4D07A04A" w14:textId="77777777" w:rsidR="00C9347E" w:rsidRDefault="00C9347E" w:rsidP="00984C96">
      <w:pPr>
        <w:pStyle w:val="a5"/>
        <w:jc w:val="center"/>
        <w:rPr>
          <w:rFonts w:ascii="Times New Roman" w:hAnsi="Times New Roman"/>
          <w:b/>
          <w:bCs/>
          <w:sz w:val="28"/>
          <w:szCs w:val="28"/>
        </w:rPr>
      </w:pPr>
    </w:p>
    <w:p w14:paraId="389D18AA" w14:textId="77777777" w:rsidR="00984C96" w:rsidRPr="00B93F1B" w:rsidRDefault="00C9347E" w:rsidP="00984C96">
      <w:pPr>
        <w:pStyle w:val="a5"/>
        <w:jc w:val="center"/>
        <w:rPr>
          <w:rFonts w:ascii="Times New Roman" w:hAnsi="Times New Roman"/>
          <w:b/>
          <w:bCs/>
          <w:sz w:val="28"/>
          <w:szCs w:val="28"/>
        </w:rPr>
      </w:pPr>
      <w:r>
        <w:rPr>
          <w:rFonts w:ascii="Times New Roman" w:hAnsi="Times New Roman"/>
          <w:b/>
          <w:bCs/>
          <w:sz w:val="28"/>
          <w:szCs w:val="28"/>
        </w:rPr>
        <w:t xml:space="preserve">                                                                           </w:t>
      </w:r>
      <w:r w:rsidR="00984C96">
        <w:rPr>
          <w:rFonts w:ascii="Times New Roman" w:hAnsi="Times New Roman"/>
          <w:b/>
          <w:bCs/>
          <w:sz w:val="28"/>
          <w:szCs w:val="28"/>
        </w:rPr>
        <w:t xml:space="preserve">  </w:t>
      </w:r>
      <w:r w:rsidR="00984C96" w:rsidRPr="00B93F1B">
        <w:rPr>
          <w:rFonts w:ascii="Times New Roman" w:hAnsi="Times New Roman"/>
          <w:b/>
          <w:bCs/>
          <w:sz w:val="28"/>
          <w:szCs w:val="28"/>
        </w:rPr>
        <w:t>Подготовила: воспитатель</w:t>
      </w:r>
    </w:p>
    <w:p w14:paraId="7DC80D2B" w14:textId="5CD3FD27" w:rsidR="00984C96" w:rsidRPr="00B93F1B" w:rsidRDefault="002807E3" w:rsidP="00984C96">
      <w:pPr>
        <w:pStyle w:val="a5"/>
        <w:jc w:val="right"/>
        <w:rPr>
          <w:rFonts w:ascii="Times New Roman" w:hAnsi="Times New Roman"/>
          <w:b/>
          <w:bCs/>
          <w:sz w:val="28"/>
          <w:szCs w:val="28"/>
        </w:rPr>
      </w:pPr>
      <w:r>
        <w:rPr>
          <w:rFonts w:ascii="Times New Roman" w:hAnsi="Times New Roman"/>
          <w:b/>
          <w:bCs/>
          <w:sz w:val="28"/>
          <w:szCs w:val="28"/>
        </w:rPr>
        <w:t>Иванникова Е.В.</w:t>
      </w:r>
    </w:p>
    <w:p w14:paraId="7EAE1B89" w14:textId="77777777" w:rsidR="00984C96" w:rsidRDefault="00984C96" w:rsidP="00984C96">
      <w:pPr>
        <w:pStyle w:val="a5"/>
        <w:jc w:val="center"/>
        <w:rPr>
          <w:rFonts w:ascii="Times New Roman" w:hAnsi="Times New Roman"/>
          <w:b/>
          <w:bCs/>
          <w:sz w:val="28"/>
          <w:szCs w:val="28"/>
        </w:rPr>
      </w:pPr>
    </w:p>
    <w:p w14:paraId="78634CC7" w14:textId="77777777" w:rsidR="00984C96" w:rsidRDefault="00984C96" w:rsidP="00984C96">
      <w:pPr>
        <w:pStyle w:val="a5"/>
        <w:jc w:val="center"/>
        <w:rPr>
          <w:rFonts w:ascii="Times New Roman" w:hAnsi="Times New Roman"/>
          <w:b/>
          <w:bCs/>
          <w:sz w:val="28"/>
          <w:szCs w:val="28"/>
        </w:rPr>
      </w:pPr>
    </w:p>
    <w:p w14:paraId="148571CC" w14:textId="77777777" w:rsidR="00984C96" w:rsidRDefault="00984C96" w:rsidP="00984C96">
      <w:pPr>
        <w:pStyle w:val="a5"/>
        <w:jc w:val="center"/>
        <w:rPr>
          <w:rFonts w:ascii="Times New Roman" w:hAnsi="Times New Roman"/>
          <w:b/>
          <w:bCs/>
          <w:sz w:val="28"/>
          <w:szCs w:val="28"/>
        </w:rPr>
      </w:pPr>
    </w:p>
    <w:p w14:paraId="5E6B4A31" w14:textId="77777777" w:rsidR="00984C96" w:rsidRDefault="00984C96" w:rsidP="00984C96">
      <w:pPr>
        <w:pStyle w:val="a5"/>
        <w:jc w:val="center"/>
        <w:rPr>
          <w:rFonts w:ascii="Times New Roman" w:hAnsi="Times New Roman"/>
          <w:b/>
          <w:bCs/>
          <w:sz w:val="28"/>
          <w:szCs w:val="28"/>
        </w:rPr>
      </w:pPr>
    </w:p>
    <w:p w14:paraId="550A24A6" w14:textId="77777777" w:rsidR="00984C96" w:rsidRDefault="00984C96" w:rsidP="00984C96">
      <w:pPr>
        <w:pStyle w:val="a5"/>
        <w:jc w:val="center"/>
        <w:rPr>
          <w:rFonts w:ascii="Times New Roman" w:hAnsi="Times New Roman"/>
          <w:b/>
          <w:bCs/>
          <w:sz w:val="28"/>
          <w:szCs w:val="28"/>
        </w:rPr>
      </w:pPr>
    </w:p>
    <w:p w14:paraId="012CCEE6" w14:textId="77777777" w:rsidR="00984C96" w:rsidRDefault="00984C96" w:rsidP="00984C96">
      <w:pPr>
        <w:pStyle w:val="a5"/>
        <w:jc w:val="center"/>
        <w:rPr>
          <w:rFonts w:ascii="Times New Roman" w:hAnsi="Times New Roman"/>
          <w:b/>
          <w:bCs/>
          <w:sz w:val="28"/>
          <w:szCs w:val="28"/>
        </w:rPr>
      </w:pPr>
    </w:p>
    <w:p w14:paraId="2F09F1D2" w14:textId="77777777" w:rsidR="00984C96" w:rsidRDefault="00984C96" w:rsidP="00984C96">
      <w:pPr>
        <w:pStyle w:val="a5"/>
        <w:jc w:val="center"/>
        <w:rPr>
          <w:rFonts w:ascii="Times New Roman" w:hAnsi="Times New Roman"/>
          <w:b/>
          <w:bCs/>
          <w:sz w:val="28"/>
          <w:szCs w:val="28"/>
        </w:rPr>
      </w:pPr>
    </w:p>
    <w:p w14:paraId="2B8EDBD6" w14:textId="77777777" w:rsidR="00984C96" w:rsidRDefault="00984C96" w:rsidP="00984C96">
      <w:pPr>
        <w:pStyle w:val="a5"/>
        <w:jc w:val="center"/>
        <w:rPr>
          <w:rFonts w:ascii="Times New Roman" w:hAnsi="Times New Roman"/>
          <w:b/>
          <w:bCs/>
          <w:sz w:val="28"/>
          <w:szCs w:val="28"/>
        </w:rPr>
      </w:pPr>
    </w:p>
    <w:p w14:paraId="229457DB" w14:textId="77777777" w:rsidR="00984C96" w:rsidRDefault="00984C96" w:rsidP="00984C96">
      <w:pPr>
        <w:pStyle w:val="a5"/>
        <w:jc w:val="center"/>
        <w:rPr>
          <w:rFonts w:ascii="Times New Roman" w:hAnsi="Times New Roman"/>
          <w:b/>
          <w:bCs/>
          <w:sz w:val="28"/>
          <w:szCs w:val="28"/>
        </w:rPr>
      </w:pPr>
    </w:p>
    <w:p w14:paraId="2FFB23BF" w14:textId="77777777" w:rsidR="00984C96" w:rsidRDefault="00984C96" w:rsidP="00984C96">
      <w:pPr>
        <w:pStyle w:val="a5"/>
        <w:jc w:val="center"/>
        <w:rPr>
          <w:rFonts w:ascii="Times New Roman" w:hAnsi="Times New Roman"/>
          <w:b/>
          <w:bCs/>
          <w:sz w:val="28"/>
          <w:szCs w:val="28"/>
        </w:rPr>
      </w:pPr>
    </w:p>
    <w:p w14:paraId="5097148A" w14:textId="77777777" w:rsidR="00984C96" w:rsidRDefault="00984C96" w:rsidP="00984C96">
      <w:pPr>
        <w:pStyle w:val="a5"/>
        <w:jc w:val="center"/>
        <w:rPr>
          <w:rFonts w:ascii="Times New Roman" w:hAnsi="Times New Roman"/>
          <w:b/>
          <w:bCs/>
          <w:sz w:val="28"/>
          <w:szCs w:val="28"/>
        </w:rPr>
      </w:pPr>
    </w:p>
    <w:p w14:paraId="4EFBD287" w14:textId="77777777" w:rsidR="00C9347E" w:rsidRDefault="00C9347E" w:rsidP="00984C96">
      <w:pPr>
        <w:pStyle w:val="a5"/>
        <w:jc w:val="center"/>
        <w:rPr>
          <w:rFonts w:ascii="Times New Roman" w:hAnsi="Times New Roman"/>
          <w:b/>
          <w:bCs/>
          <w:sz w:val="28"/>
          <w:szCs w:val="28"/>
        </w:rPr>
      </w:pPr>
    </w:p>
    <w:p w14:paraId="2DC865DA" w14:textId="77777777" w:rsidR="00C9347E" w:rsidRDefault="00C9347E" w:rsidP="00984C96">
      <w:pPr>
        <w:pStyle w:val="a5"/>
        <w:jc w:val="center"/>
        <w:rPr>
          <w:rFonts w:ascii="Times New Roman" w:hAnsi="Times New Roman"/>
          <w:b/>
          <w:bCs/>
          <w:sz w:val="28"/>
          <w:szCs w:val="28"/>
        </w:rPr>
      </w:pPr>
    </w:p>
    <w:p w14:paraId="7BF829BE" w14:textId="77777777" w:rsidR="00984C96" w:rsidRDefault="00984C96" w:rsidP="00984C96">
      <w:pPr>
        <w:pStyle w:val="a5"/>
        <w:jc w:val="center"/>
        <w:rPr>
          <w:rFonts w:ascii="Times New Roman" w:hAnsi="Times New Roman"/>
          <w:b/>
          <w:bCs/>
          <w:sz w:val="28"/>
          <w:szCs w:val="28"/>
        </w:rPr>
      </w:pPr>
    </w:p>
    <w:p w14:paraId="7A665E26" w14:textId="77777777" w:rsidR="00984C96" w:rsidRDefault="00984C96" w:rsidP="00984C96">
      <w:pPr>
        <w:pStyle w:val="a5"/>
        <w:jc w:val="center"/>
        <w:rPr>
          <w:rFonts w:ascii="Times New Roman" w:hAnsi="Times New Roman"/>
          <w:b/>
          <w:bCs/>
          <w:sz w:val="28"/>
          <w:szCs w:val="28"/>
        </w:rPr>
      </w:pPr>
    </w:p>
    <w:p w14:paraId="4436C905" w14:textId="77777777" w:rsidR="00984C96" w:rsidRDefault="00984C96" w:rsidP="00984C96">
      <w:pPr>
        <w:pStyle w:val="a5"/>
        <w:jc w:val="center"/>
        <w:rPr>
          <w:rFonts w:ascii="Times New Roman" w:hAnsi="Times New Roman"/>
          <w:b/>
          <w:bCs/>
          <w:sz w:val="28"/>
          <w:szCs w:val="28"/>
        </w:rPr>
      </w:pPr>
    </w:p>
    <w:p w14:paraId="04CAB058" w14:textId="77777777" w:rsidR="00984C96" w:rsidRDefault="00984C96" w:rsidP="00984C96">
      <w:pPr>
        <w:pStyle w:val="a5"/>
        <w:jc w:val="center"/>
        <w:rPr>
          <w:rFonts w:ascii="Times New Roman" w:hAnsi="Times New Roman"/>
          <w:b/>
          <w:bCs/>
          <w:sz w:val="28"/>
          <w:szCs w:val="28"/>
        </w:rPr>
      </w:pPr>
    </w:p>
    <w:p w14:paraId="6EDBC62E" w14:textId="77777777" w:rsidR="00984C96" w:rsidRPr="00B93F1B" w:rsidRDefault="00984C96" w:rsidP="00984C96">
      <w:pPr>
        <w:pStyle w:val="a5"/>
        <w:jc w:val="center"/>
        <w:rPr>
          <w:rFonts w:ascii="Times New Roman" w:hAnsi="Times New Roman"/>
          <w:b/>
          <w:bCs/>
          <w:sz w:val="28"/>
          <w:szCs w:val="28"/>
        </w:rPr>
      </w:pPr>
    </w:p>
    <w:p w14:paraId="68E784CF" w14:textId="77777777" w:rsidR="000F11CC" w:rsidRPr="000F11CC" w:rsidRDefault="000F11CC" w:rsidP="00C9347E">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14:paraId="14DED8D0" w14:textId="77777777" w:rsidR="000F11CC" w:rsidRPr="000F11CC" w:rsidRDefault="000F11CC" w:rsidP="00C9347E">
      <w:pPr>
        <w:shd w:val="clear" w:color="auto" w:fill="FFFFFF"/>
        <w:spacing w:after="0" w:line="240" w:lineRule="auto"/>
        <w:jc w:val="center"/>
        <w:rPr>
          <w:rFonts w:ascii="Open Sans" w:eastAsia="Times New Roman" w:hAnsi="Open Sans" w:cs="Times New Roman"/>
          <w:color w:val="000000"/>
          <w:sz w:val="21"/>
          <w:szCs w:val="21"/>
          <w:lang w:eastAsia="ru-RU"/>
        </w:rPr>
      </w:pPr>
      <w:r w:rsidRPr="000F11CC">
        <w:rPr>
          <w:rFonts w:ascii="Times New Roman" w:eastAsia="Times New Roman" w:hAnsi="Times New Roman" w:cs="Times New Roman"/>
          <w:b/>
          <w:bCs/>
          <w:color w:val="000000"/>
          <w:sz w:val="52"/>
          <w:szCs w:val="52"/>
          <w:lang w:eastAsia="ru-RU"/>
        </w:rPr>
        <w:lastRenderedPageBreak/>
        <w:t>«Использование мнемотехники в развитии связной речи детей</w:t>
      </w:r>
    </w:p>
    <w:p w14:paraId="44305CBC" w14:textId="77777777" w:rsidR="000F11CC" w:rsidRPr="000F11CC" w:rsidRDefault="000F11CC" w:rsidP="00C9347E">
      <w:pPr>
        <w:shd w:val="clear" w:color="auto" w:fill="FFFFFF"/>
        <w:spacing w:after="0" w:line="240" w:lineRule="auto"/>
        <w:jc w:val="center"/>
        <w:rPr>
          <w:rFonts w:ascii="Open Sans" w:eastAsia="Times New Roman" w:hAnsi="Open Sans" w:cs="Times New Roman"/>
          <w:color w:val="000000"/>
          <w:sz w:val="21"/>
          <w:szCs w:val="21"/>
          <w:lang w:eastAsia="ru-RU"/>
        </w:rPr>
      </w:pPr>
      <w:r w:rsidRPr="000F11CC">
        <w:rPr>
          <w:rFonts w:ascii="Times New Roman" w:eastAsia="Times New Roman" w:hAnsi="Times New Roman" w:cs="Times New Roman"/>
          <w:b/>
          <w:bCs/>
          <w:color w:val="000000"/>
          <w:sz w:val="52"/>
          <w:szCs w:val="52"/>
          <w:lang w:eastAsia="ru-RU"/>
        </w:rPr>
        <w:t>старшего дошкольного возраста»</w:t>
      </w:r>
    </w:p>
    <w:p w14:paraId="0E62627B" w14:textId="77777777" w:rsidR="000F11CC" w:rsidRPr="000F11CC" w:rsidRDefault="000F11CC" w:rsidP="00C9347E">
      <w:pPr>
        <w:shd w:val="clear" w:color="auto" w:fill="FFFFFF"/>
        <w:spacing w:after="0" w:line="240" w:lineRule="auto"/>
        <w:rPr>
          <w:rFonts w:ascii="Open Sans" w:eastAsia="Times New Roman" w:hAnsi="Open Sans" w:cs="Times New Roman"/>
          <w:color w:val="000000"/>
          <w:sz w:val="21"/>
          <w:szCs w:val="21"/>
          <w:lang w:eastAsia="ru-RU"/>
        </w:rPr>
      </w:pPr>
    </w:p>
    <w:p w14:paraId="6F68B56A" w14:textId="77777777" w:rsidR="000F11CC" w:rsidRPr="00894496" w:rsidRDefault="000F11CC" w:rsidP="00C9347E">
      <w:pPr>
        <w:shd w:val="clear" w:color="auto" w:fill="FFFFFF"/>
        <w:spacing w:after="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14:paraId="1F048E35" w14:textId="77777777" w:rsidR="000F11CC" w:rsidRPr="00894496" w:rsidRDefault="000F11CC" w:rsidP="00EA2538">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proofErr w:type="gramStart"/>
      <w:r w:rsidRPr="00894496">
        <w:rPr>
          <w:rFonts w:ascii="Times New Roman" w:eastAsia="Times New Roman" w:hAnsi="Times New Roman" w:cs="Times New Roman"/>
          <w:b/>
          <w:bCs/>
          <w:color w:val="000000"/>
          <w:sz w:val="28"/>
          <w:szCs w:val="28"/>
          <w:lang w:eastAsia="ru-RU"/>
        </w:rPr>
        <w:t>К .</w:t>
      </w:r>
      <w:proofErr w:type="gramEnd"/>
      <w:r w:rsidRPr="00894496">
        <w:rPr>
          <w:rFonts w:ascii="Times New Roman" w:eastAsia="Times New Roman" w:hAnsi="Times New Roman" w:cs="Times New Roman"/>
          <w:b/>
          <w:bCs/>
          <w:color w:val="000000"/>
          <w:sz w:val="28"/>
          <w:szCs w:val="28"/>
          <w:lang w:eastAsia="ru-RU"/>
        </w:rPr>
        <w:t xml:space="preserve"> Д. Ушинский</w:t>
      </w:r>
    </w:p>
    <w:p w14:paraId="0CD053E9"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Проблема развития связной речи детей хорошо известна широкому кругу педагогических работников. Давно установлено, что в  дошкольном возрасте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заучивание стихотворений, а также составление рассказов по картине.</w:t>
      </w:r>
    </w:p>
    <w:p w14:paraId="2F2FBE27"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Все  названные виды речевой деятельности актуальны при работе над развитием связной речи детей. И, чтобы достигнуть высоких результатов,  решила использовать нетрадиционные формы работы с детьми по формированию связной речи.</w:t>
      </w:r>
    </w:p>
    <w:p w14:paraId="559EB3F6"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Односложная, состоящая лишь из простых предложений речь. Неспособность грамматически правильно построить распространенное предложение;</w:t>
      </w:r>
    </w:p>
    <w:p w14:paraId="446ABD62"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Бедность речи. Недостаточный словарный запас;</w:t>
      </w:r>
    </w:p>
    <w:p w14:paraId="4DF02A59"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Употребление нелитературных слов и выражений;</w:t>
      </w:r>
    </w:p>
    <w:p w14:paraId="119578B1"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Бедная диалогическая речь: неспособность грамотно и доступно сформулировать вопрос, построить краткий или развернутый ответ;</w:t>
      </w:r>
    </w:p>
    <w:p w14:paraId="2E43E868"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Трудности в  построении  монолога: например, сюжетный или описательный рассказ на предложенную тему, пересказ текста своими словами;</w:t>
      </w:r>
    </w:p>
    <w:p w14:paraId="7E37A9E8"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Отсутствие логического обоснования своих утверждений и выводов;</w:t>
      </w:r>
    </w:p>
    <w:p w14:paraId="387E181A"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Отсутствие навыков культуры речи: неумение использовать интонации, регулировать громкость голоса и темп речи и т. д;</w:t>
      </w:r>
    </w:p>
    <w:p w14:paraId="586F69CC" w14:textId="77777777"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Плохая дикция.</w:t>
      </w:r>
    </w:p>
    <w:p w14:paraId="453A9478"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14:paraId="735EA5DE"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Учитывая, что в данное время дети перенасыщены информацией, необходимо, чтобы процесс обучения был для них интересным, занимательным, развивающим.</w:t>
      </w:r>
    </w:p>
    <w:p w14:paraId="110E3388"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Ф</w:t>
      </w:r>
      <w:r w:rsidRPr="00894496">
        <w:rPr>
          <w:rFonts w:ascii="Times New Roman" w:eastAsia="Times New Roman" w:hAnsi="Times New Roman" w:cs="Times New Roman"/>
          <w:b/>
          <w:bCs/>
          <w:color w:val="000000"/>
          <w:sz w:val="28"/>
          <w:szCs w:val="28"/>
          <w:u w:val="single"/>
          <w:lang w:eastAsia="ru-RU"/>
        </w:rPr>
        <w:t>акторы, облегчающие процесс становления связной речи.</w:t>
      </w:r>
    </w:p>
    <w:p w14:paraId="68DBA1E0"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Один из таких факторов, по мнению С. Л. Рубинштейна, А. М. </w:t>
      </w:r>
      <w:proofErr w:type="spellStart"/>
      <w:r w:rsidRPr="00894496">
        <w:rPr>
          <w:rFonts w:ascii="Times New Roman" w:eastAsia="Times New Roman" w:hAnsi="Times New Roman" w:cs="Times New Roman"/>
          <w:color w:val="000000"/>
          <w:sz w:val="28"/>
          <w:szCs w:val="28"/>
          <w:lang w:eastAsia="ru-RU"/>
        </w:rPr>
        <w:t>Леушиной</w:t>
      </w:r>
      <w:proofErr w:type="spellEnd"/>
      <w:r w:rsidRPr="00894496">
        <w:rPr>
          <w:rFonts w:ascii="Times New Roman" w:eastAsia="Times New Roman" w:hAnsi="Times New Roman" w:cs="Times New Roman"/>
          <w:color w:val="000000"/>
          <w:sz w:val="28"/>
          <w:szCs w:val="28"/>
          <w:lang w:eastAsia="ru-RU"/>
        </w:rPr>
        <w:t>, Л. В. Эльконина и др. -</w:t>
      </w:r>
      <w:r w:rsidRPr="00894496">
        <w:rPr>
          <w:rFonts w:ascii="Times New Roman" w:eastAsia="Times New Roman" w:hAnsi="Times New Roman" w:cs="Times New Roman"/>
          <w:b/>
          <w:bCs/>
          <w:color w:val="000000"/>
          <w:sz w:val="28"/>
          <w:szCs w:val="28"/>
          <w:lang w:eastAsia="ru-RU"/>
        </w:rPr>
        <w:t> наглядность</w:t>
      </w:r>
      <w:r w:rsidRPr="00894496">
        <w:rPr>
          <w:rFonts w:ascii="Times New Roman" w:eastAsia="Times New Roman" w:hAnsi="Times New Roman" w:cs="Times New Roman"/>
          <w:color w:val="000000"/>
          <w:sz w:val="28"/>
          <w:szCs w:val="28"/>
          <w:lang w:eastAsia="ru-RU"/>
        </w:rPr>
        <w:t>. Рассматривание предметов, картин помогает детям называть предметы, их характерные признаки, производимые с ними действия.</w:t>
      </w:r>
    </w:p>
    <w:p w14:paraId="4CDDF46D"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 качестве второго вспомогательного фактора мы выделим </w:t>
      </w:r>
      <w:r w:rsidRPr="00894496">
        <w:rPr>
          <w:rFonts w:ascii="Times New Roman" w:eastAsia="Times New Roman" w:hAnsi="Times New Roman" w:cs="Times New Roman"/>
          <w:b/>
          <w:bCs/>
          <w:color w:val="000000"/>
          <w:sz w:val="28"/>
          <w:szCs w:val="28"/>
          <w:lang w:eastAsia="ru-RU"/>
        </w:rPr>
        <w:t>создание плана высказывания</w:t>
      </w:r>
      <w:r w:rsidRPr="00894496">
        <w:rPr>
          <w:rFonts w:ascii="Times New Roman" w:eastAsia="Times New Roman" w:hAnsi="Times New Roman" w:cs="Times New Roman"/>
          <w:color w:val="000000"/>
          <w:sz w:val="28"/>
          <w:szCs w:val="28"/>
          <w:lang w:eastAsia="ru-RU"/>
        </w:rPr>
        <w:t>,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14:paraId="79F6E292"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 нескольких  лет  использую в работе по обучению детей связной речи приёмы мнемотехники.</w:t>
      </w:r>
    </w:p>
    <w:p w14:paraId="0F5EE73D"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w:t>
      </w:r>
      <w:r w:rsidRPr="00894496">
        <w:rPr>
          <w:rFonts w:ascii="Times New Roman" w:eastAsia="Times New Roman" w:hAnsi="Times New Roman" w:cs="Times New Roman"/>
          <w:b/>
          <w:bCs/>
          <w:color w:val="000000"/>
          <w:sz w:val="28"/>
          <w:szCs w:val="28"/>
          <w:lang w:eastAsia="ru-RU"/>
        </w:rPr>
        <w:t> речи.</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u w:val="single"/>
          <w:lang w:eastAsia="ru-RU"/>
        </w:rPr>
        <w:t>С помощью мнемотехники   решали следующие задачи:</w:t>
      </w:r>
    </w:p>
    <w:p w14:paraId="46D9CDBA" w14:textId="77777777"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Развивать связную и диалогическую речь.</w:t>
      </w:r>
    </w:p>
    <w:p w14:paraId="2CB625BF" w14:textId="77777777"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Развивать у детей умение с помощью графической аналогии, а так же с помощью заместителей понимать и рассказывать знакомые сказки, стихи по </w:t>
      </w:r>
      <w:proofErr w:type="spellStart"/>
      <w:r w:rsidRPr="00894496">
        <w:rPr>
          <w:rFonts w:ascii="Times New Roman" w:eastAsia="Times New Roman" w:hAnsi="Times New Roman" w:cs="Times New Roman"/>
          <w:color w:val="000000"/>
          <w:sz w:val="28"/>
          <w:szCs w:val="28"/>
          <w:lang w:eastAsia="ru-RU"/>
        </w:rPr>
        <w:t>мнемотаблице</w:t>
      </w:r>
      <w:proofErr w:type="spellEnd"/>
      <w:r w:rsidRPr="00894496">
        <w:rPr>
          <w:rFonts w:ascii="Times New Roman" w:eastAsia="Times New Roman" w:hAnsi="Times New Roman" w:cs="Times New Roman"/>
          <w:color w:val="000000"/>
          <w:sz w:val="28"/>
          <w:szCs w:val="28"/>
          <w:lang w:eastAsia="ru-RU"/>
        </w:rPr>
        <w:t xml:space="preserve"> и коллажу.</w:t>
      </w:r>
    </w:p>
    <w:p w14:paraId="62D2EDAC" w14:textId="77777777"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Обучать детей правильному звукопроизношению. Знакомить с буквами.</w:t>
      </w:r>
    </w:p>
    <w:p w14:paraId="50F4BECB" w14:textId="77777777"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Развивать у детей умственную активность, сообразительность, наблюдательность, умение сравнивать, выделять существенные признаки.</w:t>
      </w:r>
    </w:p>
    <w:p w14:paraId="58484D62" w14:textId="77777777"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Развивать у детей психические процессы: мышление, внимание, воображение, память (различные виды).</w:t>
      </w:r>
    </w:p>
    <w:p w14:paraId="68CD880F" w14:textId="77777777"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Содействовать решению дошкольниками изобретательских задач сказочного, игрового, экологического, этического характера и др.</w:t>
      </w:r>
    </w:p>
    <w:p w14:paraId="2FE99106"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Как любая работа, мнемотехника строится от простого к сложному.  Начинала  работу с простейших </w:t>
      </w:r>
      <w:proofErr w:type="spellStart"/>
      <w:r w:rsidRPr="00894496">
        <w:rPr>
          <w:rFonts w:ascii="Times New Roman" w:eastAsia="Times New Roman" w:hAnsi="Times New Roman" w:cs="Times New Roman"/>
          <w:color w:val="000000"/>
          <w:sz w:val="28"/>
          <w:szCs w:val="28"/>
          <w:lang w:eastAsia="ru-RU"/>
        </w:rPr>
        <w:t>мнемоквадратов</w:t>
      </w:r>
      <w:proofErr w:type="spellEnd"/>
      <w:r w:rsidRPr="00894496">
        <w:rPr>
          <w:rFonts w:ascii="Times New Roman" w:eastAsia="Times New Roman" w:hAnsi="Times New Roman" w:cs="Times New Roman"/>
          <w:color w:val="000000"/>
          <w:sz w:val="28"/>
          <w:szCs w:val="28"/>
          <w:lang w:eastAsia="ru-RU"/>
        </w:rPr>
        <w:t xml:space="preserve">, последовательно переходила  к </w:t>
      </w:r>
      <w:proofErr w:type="spellStart"/>
      <w:r w:rsidRPr="00894496">
        <w:rPr>
          <w:rFonts w:ascii="Times New Roman" w:eastAsia="Times New Roman" w:hAnsi="Times New Roman" w:cs="Times New Roman"/>
          <w:color w:val="000000"/>
          <w:sz w:val="28"/>
          <w:szCs w:val="28"/>
          <w:lang w:eastAsia="ru-RU"/>
        </w:rPr>
        <w:t>мнемодорожкам</w:t>
      </w:r>
      <w:proofErr w:type="spellEnd"/>
      <w:r w:rsidRPr="00894496">
        <w:rPr>
          <w:rFonts w:ascii="Times New Roman" w:eastAsia="Times New Roman" w:hAnsi="Times New Roman" w:cs="Times New Roman"/>
          <w:color w:val="000000"/>
          <w:sz w:val="28"/>
          <w:szCs w:val="28"/>
          <w:lang w:eastAsia="ru-RU"/>
        </w:rPr>
        <w:t xml:space="preserve">, и позже - к </w:t>
      </w:r>
      <w:proofErr w:type="spellStart"/>
      <w:r w:rsidRPr="00894496">
        <w:rPr>
          <w:rFonts w:ascii="Times New Roman" w:eastAsia="Times New Roman" w:hAnsi="Times New Roman" w:cs="Times New Roman"/>
          <w:color w:val="000000"/>
          <w:sz w:val="28"/>
          <w:szCs w:val="28"/>
          <w:lang w:eastAsia="ru-RU"/>
        </w:rPr>
        <w:t>мнемотаблицам</w:t>
      </w:r>
      <w:proofErr w:type="spellEnd"/>
      <w:r w:rsidRPr="00894496">
        <w:rPr>
          <w:rFonts w:ascii="Times New Roman" w:eastAsia="Times New Roman" w:hAnsi="Times New Roman" w:cs="Times New Roman"/>
          <w:color w:val="000000"/>
          <w:sz w:val="28"/>
          <w:szCs w:val="28"/>
          <w:lang w:eastAsia="ru-RU"/>
        </w:rPr>
        <w:t xml:space="preserve">. </w:t>
      </w:r>
    </w:p>
    <w:p w14:paraId="2E6D6A66"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u w:val="single"/>
          <w:lang w:eastAsia="ru-RU"/>
        </w:rPr>
        <w:t xml:space="preserve">Содержание </w:t>
      </w:r>
      <w:proofErr w:type="spellStart"/>
      <w:r w:rsidRPr="00894496">
        <w:rPr>
          <w:rFonts w:ascii="Times New Roman" w:eastAsia="Times New Roman" w:hAnsi="Times New Roman" w:cs="Times New Roman"/>
          <w:b/>
          <w:bCs/>
          <w:color w:val="000000"/>
          <w:sz w:val="28"/>
          <w:szCs w:val="28"/>
          <w:u w:val="single"/>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w:t>
      </w:r>
    </w:p>
    <w:p w14:paraId="36978F04"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Главное – нужно передать условно-наглядную схему, изобразить так, чтобы нарисованное было понятно детям. Схемы служат своеобразным </w:t>
      </w:r>
      <w:r w:rsidRPr="00894496">
        <w:rPr>
          <w:rFonts w:ascii="Times New Roman" w:eastAsia="Times New Roman" w:hAnsi="Times New Roman" w:cs="Times New Roman"/>
          <w:b/>
          <w:bCs/>
          <w:color w:val="000000"/>
          <w:sz w:val="28"/>
          <w:szCs w:val="28"/>
          <w:lang w:eastAsia="ru-RU"/>
        </w:rPr>
        <w:t>зрительным планом</w:t>
      </w:r>
      <w:r w:rsidRPr="00894496">
        <w:rPr>
          <w:rFonts w:ascii="Times New Roman" w:eastAsia="Times New Roman" w:hAnsi="Times New Roman" w:cs="Times New Roman"/>
          <w:color w:val="000000"/>
          <w:sz w:val="28"/>
          <w:szCs w:val="28"/>
          <w:lang w:eastAsia="ru-RU"/>
        </w:rPr>
        <w:t> для создания монологов, помогают детям выстраивать:</w:t>
      </w:r>
      <w:r w:rsidRPr="00894496">
        <w:rPr>
          <w:rFonts w:ascii="Times New Roman" w:eastAsia="Times New Roman" w:hAnsi="Times New Roman" w:cs="Times New Roman"/>
          <w:color w:val="000000"/>
          <w:sz w:val="28"/>
          <w:szCs w:val="28"/>
          <w:lang w:eastAsia="ru-RU"/>
        </w:rPr>
        <w:br/>
        <w:t>- строение рассказа,</w:t>
      </w:r>
      <w:r w:rsidRPr="00894496">
        <w:rPr>
          <w:rFonts w:ascii="Times New Roman" w:eastAsia="Times New Roman" w:hAnsi="Times New Roman" w:cs="Times New Roman"/>
          <w:color w:val="000000"/>
          <w:sz w:val="28"/>
          <w:szCs w:val="28"/>
          <w:lang w:eastAsia="ru-RU"/>
        </w:rPr>
        <w:br/>
        <w:t>- последовательность рассказа,</w:t>
      </w:r>
      <w:r w:rsidRPr="00894496">
        <w:rPr>
          <w:rFonts w:ascii="Times New Roman" w:eastAsia="Times New Roman" w:hAnsi="Times New Roman" w:cs="Times New Roman"/>
          <w:color w:val="000000"/>
          <w:sz w:val="28"/>
          <w:szCs w:val="28"/>
          <w:lang w:eastAsia="ru-RU"/>
        </w:rPr>
        <w:br/>
        <w:t>- лексико-грамматическую наполняемость рассказа.</w:t>
      </w:r>
    </w:p>
    <w:p w14:paraId="6F565CA0"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-схемы служат дидактическим материалом в моей работе по развитию связной речи детей. Я их использую для:</w:t>
      </w:r>
    </w:p>
    <w:p w14:paraId="5F2C4D99" w14:textId="77777777"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обогащения словарного запаса,</w:t>
      </w:r>
    </w:p>
    <w:p w14:paraId="41A9E0F1" w14:textId="77777777"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обучении составлению рассказов,</w:t>
      </w:r>
    </w:p>
    <w:p w14:paraId="2D2748C8" w14:textId="77777777"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пересказах художественной литературы,</w:t>
      </w:r>
    </w:p>
    <w:p w14:paraId="571FE238" w14:textId="77777777" w:rsidR="000F11CC" w:rsidRPr="00894496" w:rsidRDefault="000F11CC" w:rsidP="00894496">
      <w:pPr>
        <w:numPr>
          <w:ilvl w:val="0"/>
          <w:numId w:val="3"/>
        </w:numPr>
        <w:shd w:val="clear" w:color="auto" w:fill="FFFFFF"/>
        <w:tabs>
          <w:tab w:val="clear" w:pos="720"/>
          <w:tab w:val="num" w:pos="0"/>
        </w:tabs>
        <w:spacing w:before="100" w:beforeAutospacing="1" w:after="150" w:line="240" w:lineRule="auto"/>
        <w:ind w:left="0" w:firstLine="0"/>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отгадывании и загадывании загадок,</w:t>
      </w:r>
    </w:p>
    <w:p w14:paraId="7D3655B5" w14:textId="77777777"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заучивании стихов.</w:t>
      </w:r>
    </w:p>
    <w:p w14:paraId="2882F904"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Работать с </w:t>
      </w:r>
      <w:proofErr w:type="spellStart"/>
      <w:r w:rsidRPr="00894496">
        <w:rPr>
          <w:rFonts w:ascii="Times New Roman" w:eastAsia="Times New Roman" w:hAnsi="Times New Roman" w:cs="Times New Roman"/>
          <w:color w:val="000000"/>
          <w:sz w:val="28"/>
          <w:szCs w:val="28"/>
          <w:lang w:eastAsia="ru-RU"/>
        </w:rPr>
        <w:t>мнемотаблицам</w:t>
      </w:r>
      <w:proofErr w:type="spellEnd"/>
      <w:r w:rsidRPr="00894496">
        <w:rPr>
          <w:rFonts w:ascii="Times New Roman" w:eastAsia="Times New Roman" w:hAnsi="Times New Roman" w:cs="Times New Roman"/>
          <w:color w:val="000000"/>
          <w:sz w:val="28"/>
          <w:szCs w:val="28"/>
          <w:lang w:eastAsia="ru-RU"/>
        </w:rPr>
        <w:t xml:space="preserve"> начала со средней группы. </w:t>
      </w:r>
      <w:r w:rsidRPr="00894496">
        <w:rPr>
          <w:rFonts w:ascii="Times New Roman" w:eastAsia="Times New Roman" w:hAnsi="Times New Roman" w:cs="Times New Roman"/>
          <w:color w:val="000000"/>
          <w:sz w:val="28"/>
          <w:szCs w:val="28"/>
          <w:lang w:eastAsia="ru-RU"/>
        </w:rPr>
        <w:br/>
        <w:t xml:space="preserve">Для систематизирования знаний детей о сезонных изменениях использую модельные схемы, </w:t>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по блокам "Зима", "Весна", "Лето", "Осень". Опираясь на опыт педагогов,  разработала </w:t>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Для изготовления этих картинок не требуются художественные способности: любой педагог в состоянии нарисовать или, владея компьютером сделать подобные символические изображения предметов и объектов к выбранному рассказу. Для детей среднего дошкольного возраста использую,  цветные </w:t>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т. к. у детей остаются в памяти отдельные образы: елочка - зеленая, ягодка – красная. </w:t>
      </w:r>
    </w:p>
    <w:p w14:paraId="4397D676" w14:textId="77777777"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Позже – усложняла  или заменяла  другой заставкой - изобразить персонажа в графическом виде. Для детей старшего возраста схемы создавала в одном цвете, чтобы не отвлекать внимание на яркость символических изображений.</w:t>
      </w:r>
    </w:p>
    <w:p w14:paraId="330B35B3" w14:textId="77777777"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b/>
          <w:bCs/>
          <w:color w:val="000000"/>
          <w:sz w:val="28"/>
          <w:szCs w:val="28"/>
          <w:lang w:eastAsia="ru-RU"/>
        </w:rPr>
      </w:pPr>
      <w:r w:rsidRPr="00894496">
        <w:rPr>
          <w:rFonts w:ascii="Times New Roman" w:eastAsia="Times New Roman" w:hAnsi="Times New Roman" w:cs="Times New Roman"/>
          <w:b/>
          <w:bCs/>
          <w:color w:val="000000"/>
          <w:sz w:val="28"/>
          <w:szCs w:val="28"/>
          <w:lang w:eastAsia="ru-RU"/>
        </w:rPr>
        <w:t>Стихотворения.</w:t>
      </w:r>
      <w:r w:rsidRPr="00894496">
        <w:rPr>
          <w:rFonts w:ascii="Times New Roman" w:eastAsia="Times New Roman" w:hAnsi="Times New Roman" w:cs="Times New Roman"/>
          <w:color w:val="000000"/>
          <w:sz w:val="28"/>
          <w:szCs w:val="28"/>
          <w:lang w:eastAsia="ru-RU"/>
        </w:rPr>
        <w:br/>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особенно эффективны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предлагаю готовую план - схему, а по мере обучения ребенок также активно включается в процесс создания своей схемы. </w:t>
      </w:r>
    </w:p>
    <w:p w14:paraId="5017DCC8"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Описательный рассказ</w:t>
      </w:r>
      <w:r w:rsidRPr="00894496">
        <w:rPr>
          <w:rFonts w:ascii="Times New Roman" w:eastAsia="Times New Roman" w:hAnsi="Times New Roman" w:cs="Times New Roman"/>
          <w:color w:val="000000"/>
          <w:sz w:val="28"/>
          <w:szCs w:val="28"/>
          <w:lang w:eastAsia="ru-RU"/>
        </w:rPr>
        <w:t>.</w:t>
      </w:r>
    </w:p>
    <w:p w14:paraId="3E7DCCCF"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 xml:space="preserve">Это наиболее трудный вид в монологической речи. Описание задействует все психические функции (восприятие, внимание, память, мышление). Дети не располагают теми знаниями, которые приобретают в течение жизни. Чтобы описать предмет, его надо осознать, а осознание - это анализ. Что ребенку очень трудно. Считаю, что  здесь важно научить ребенка сначала выделять признаки предмета. </w:t>
      </w:r>
    </w:p>
    <w:p w14:paraId="7B26E71B" w14:textId="77777777"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b/>
          <w:bCs/>
          <w:color w:val="000000"/>
          <w:sz w:val="28"/>
          <w:szCs w:val="28"/>
          <w:lang w:eastAsia="ru-RU"/>
        </w:rPr>
      </w:pPr>
      <w:r w:rsidRPr="00894496">
        <w:rPr>
          <w:rFonts w:ascii="Times New Roman" w:eastAsia="Times New Roman" w:hAnsi="Times New Roman" w:cs="Times New Roman"/>
          <w:b/>
          <w:bCs/>
          <w:color w:val="000000"/>
          <w:sz w:val="28"/>
          <w:szCs w:val="28"/>
          <w:lang w:eastAsia="ru-RU"/>
        </w:rPr>
        <w:t xml:space="preserve">Творческие рассказы. </w:t>
      </w:r>
    </w:p>
    <w:p w14:paraId="1E7CE2B5"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Предложение придумать рассказ или сказку дети обычно встречают радостно. Но чтобы рассказы детей были не однообразные, логично построенные, существенную помощь окажут </w:t>
      </w:r>
      <w:proofErr w:type="spellStart"/>
      <w:r w:rsidRPr="00894496">
        <w:rPr>
          <w:rFonts w:ascii="Times New Roman" w:eastAsia="Times New Roman" w:hAnsi="Times New Roman" w:cs="Times New Roman"/>
          <w:color w:val="000000"/>
          <w:sz w:val="28"/>
          <w:szCs w:val="28"/>
          <w:lang w:eastAsia="ru-RU"/>
        </w:rPr>
        <w:t>мнемотаблицы</w:t>
      </w:r>
      <w:proofErr w:type="spellEnd"/>
    </w:p>
    <w:p w14:paraId="381202CF" w14:textId="77777777"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Пересказ.</w:t>
      </w:r>
    </w:p>
    <w:p w14:paraId="26029CDD"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Ему принадлежит особая роль в формировании связной речи. Здесь совершенствуется структура речи, ее выразительность умение строить предложения. И если пересказывать с помощью </w:t>
      </w:r>
      <w:proofErr w:type="spellStart"/>
      <w:r w:rsidRPr="00894496">
        <w:rPr>
          <w:rFonts w:ascii="Times New Roman" w:eastAsia="Times New Roman" w:hAnsi="Times New Roman" w:cs="Times New Roman"/>
          <w:color w:val="000000"/>
          <w:sz w:val="28"/>
          <w:szCs w:val="28"/>
          <w:lang w:eastAsia="ru-RU"/>
        </w:rPr>
        <w:t>мнемотаблиц</w:t>
      </w:r>
      <w:proofErr w:type="spellEnd"/>
      <w:r w:rsidRPr="00894496">
        <w:rPr>
          <w:rFonts w:ascii="Times New Roman" w:eastAsia="Times New Roman" w:hAnsi="Times New Roman" w:cs="Times New Roman"/>
          <w:color w:val="000000"/>
          <w:sz w:val="28"/>
          <w:szCs w:val="28"/>
          <w:lang w:eastAsia="ru-RU"/>
        </w:rPr>
        <w:t xml:space="preserve">, когда дети видят всех действующих лиц, то свое внимание ребенок уже концентрирует на правильном построении предложений, на воспроизведении в своей речи необходимых выражений. </w:t>
      </w:r>
    </w:p>
    <w:p w14:paraId="4D487FB5"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 xml:space="preserve">Работу на занятиях по </w:t>
      </w:r>
      <w:proofErr w:type="spellStart"/>
      <w:r w:rsidRPr="00894496">
        <w:rPr>
          <w:rFonts w:ascii="Times New Roman" w:eastAsia="Times New Roman" w:hAnsi="Times New Roman" w:cs="Times New Roman"/>
          <w:b/>
          <w:bCs/>
          <w:color w:val="000000"/>
          <w:sz w:val="28"/>
          <w:szCs w:val="28"/>
          <w:lang w:eastAsia="ru-RU"/>
        </w:rPr>
        <w:t>мнемотаблицам</w:t>
      </w:r>
      <w:proofErr w:type="spellEnd"/>
      <w:r w:rsidRPr="00894496">
        <w:rPr>
          <w:rFonts w:ascii="Times New Roman" w:eastAsia="Times New Roman" w:hAnsi="Times New Roman" w:cs="Times New Roman"/>
          <w:b/>
          <w:bCs/>
          <w:color w:val="000000"/>
          <w:sz w:val="28"/>
          <w:szCs w:val="28"/>
          <w:lang w:eastAsia="ru-RU"/>
        </w:rPr>
        <w:t xml:space="preserve"> строю в три  этапа.</w:t>
      </w:r>
    </w:p>
    <w:p w14:paraId="71583026"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1 этап</w:t>
      </w:r>
      <w:r w:rsidRPr="00894496">
        <w:rPr>
          <w:rFonts w:ascii="Times New Roman" w:eastAsia="Times New Roman" w:hAnsi="Times New Roman" w:cs="Times New Roman"/>
          <w:color w:val="000000"/>
          <w:sz w:val="28"/>
          <w:szCs w:val="28"/>
          <w:lang w:eastAsia="ru-RU"/>
        </w:rPr>
        <w:t>: Рассматривание таблицы и разбор того, что на ней изображено. </w:t>
      </w:r>
    </w:p>
    <w:p w14:paraId="5F3C0323"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2этап:</w:t>
      </w:r>
      <w:r w:rsidRPr="00894496">
        <w:rPr>
          <w:rFonts w:ascii="Times New Roman" w:eastAsia="Times New Roman" w:hAnsi="Times New Roman" w:cs="Times New Roman"/>
          <w:color w:val="000000"/>
          <w:sz w:val="28"/>
          <w:szCs w:val="28"/>
          <w:lang w:eastAsia="ru-RU"/>
        </w:rPr>
        <w:t> Осуществляется перекодирование информации, т.е. преобразование из абстрактных символов слов в образы.</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3 этап:</w:t>
      </w:r>
      <w:r w:rsidRPr="00894496">
        <w:rPr>
          <w:rFonts w:ascii="Times New Roman" w:eastAsia="Times New Roman" w:hAnsi="Times New Roman" w:cs="Times New Roman"/>
          <w:color w:val="000000"/>
          <w:sz w:val="28"/>
          <w:szCs w:val="28"/>
          <w:lang w:eastAsia="ru-RU"/>
        </w:rPr>
        <w:t xml:space="preserve"> После перекодирования осуществляется пересказ сказки или рассказа по заданной теме. </w:t>
      </w:r>
    </w:p>
    <w:p w14:paraId="1C512DC2"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 младших группах с моей  помощью, в старших – дети должны уметь самостоятельно. Мнемотехника многофункциональна. На основе их создаю  разнообразные дидактические игры. Продумывая разнообразные модели с детьми, необходимо только придерживаться следующих требований:</w:t>
      </w:r>
    </w:p>
    <w:p w14:paraId="71552F5C" w14:textId="77777777" w:rsidR="000F11CC" w:rsidRPr="00894496" w:rsidRDefault="000F11CC" w:rsidP="00894496">
      <w:pPr>
        <w:numPr>
          <w:ilvl w:val="0"/>
          <w:numId w:val="4"/>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модель должна отображать обобщённый образ предмета;</w:t>
      </w:r>
    </w:p>
    <w:p w14:paraId="6C06CBFD" w14:textId="77777777" w:rsidR="000F11CC" w:rsidRPr="00894496" w:rsidRDefault="000F11CC" w:rsidP="00894496">
      <w:pPr>
        <w:numPr>
          <w:ilvl w:val="0"/>
          <w:numId w:val="4"/>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раскрывать существенное в объекте;</w:t>
      </w:r>
    </w:p>
    <w:p w14:paraId="5BCC9495" w14:textId="77777777" w:rsidR="000F11CC" w:rsidRPr="00894496" w:rsidRDefault="000F11CC" w:rsidP="00894496">
      <w:pPr>
        <w:numPr>
          <w:ilvl w:val="0"/>
          <w:numId w:val="4"/>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замысел по созданию модели следует обсуждать с детьми, что бы она была им понятна.</w:t>
      </w:r>
    </w:p>
    <w:p w14:paraId="526CF2B7" w14:textId="77777777" w:rsid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Параллельно с этой работой использую речевые игры,  настольно-печатные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Для индивидуальной работы с детьми использую компьютерную программу «Учимся говорить правильно», разработанную на основе приёмов мнемотехники, серию компьютерных презентаций «Школа весёлого колобка» для составления описательных рассказов.</w:t>
      </w:r>
      <w:r w:rsidRPr="00894496">
        <w:rPr>
          <w:rFonts w:ascii="Times New Roman" w:eastAsia="Times New Roman" w:hAnsi="Times New Roman" w:cs="Times New Roman"/>
          <w:color w:val="000000"/>
          <w:sz w:val="28"/>
          <w:szCs w:val="28"/>
          <w:lang w:eastAsia="ru-RU"/>
        </w:rPr>
        <w:br/>
        <w:t xml:space="preserve">Считаю, и думаю, что вы согласитесь, что применять модельные схемы можно и на других занятиях, в других видах деятельности (Продуктивная деятельность, </w:t>
      </w:r>
      <w:r w:rsidRPr="00894496">
        <w:rPr>
          <w:rFonts w:ascii="Times New Roman" w:eastAsia="Times New Roman" w:hAnsi="Times New Roman" w:cs="Times New Roman"/>
          <w:color w:val="000000"/>
          <w:sz w:val="28"/>
          <w:szCs w:val="28"/>
          <w:lang w:eastAsia="ru-RU"/>
        </w:rPr>
        <w:lastRenderedPageBreak/>
        <w:t>экспериментирование, театрализованная деятельность и др.)</w:t>
      </w:r>
      <w:r w:rsidRPr="00894496">
        <w:rPr>
          <w:rFonts w:ascii="Times New Roman" w:eastAsia="Times New Roman" w:hAnsi="Times New Roman" w:cs="Times New Roman"/>
          <w:color w:val="000000"/>
          <w:sz w:val="28"/>
          <w:szCs w:val="28"/>
          <w:lang w:eastAsia="ru-RU"/>
        </w:rPr>
        <w:br/>
        <w:t xml:space="preserve">В связи с введением новых Федеральных государственных требований к дошкольному образованию актуальным стало переосмысление педагогами содержания и форм работы с детьми. </w:t>
      </w:r>
      <w:r w:rsidRPr="00894496">
        <w:rPr>
          <w:rFonts w:ascii="Times New Roman" w:eastAsia="Times New Roman" w:hAnsi="Times New Roman" w:cs="Times New Roman"/>
          <w:b/>
          <w:bCs/>
          <w:color w:val="000000"/>
          <w:sz w:val="28"/>
          <w:szCs w:val="28"/>
          <w:lang w:eastAsia="ru-RU"/>
        </w:rPr>
        <w:t>Интеграция </w:t>
      </w:r>
      <w:r w:rsidRPr="00894496">
        <w:rPr>
          <w:rFonts w:ascii="Times New Roman" w:eastAsia="Times New Roman" w:hAnsi="Times New Roman" w:cs="Times New Roman"/>
          <w:color w:val="000000"/>
          <w:sz w:val="28"/>
          <w:szCs w:val="28"/>
          <w:lang w:eastAsia="ru-RU"/>
        </w:rPr>
        <w:t>– одна из важнейших и перспективных методологических направлений становления современного образования. Собственно  «интеграция» означает объединение нескольких учебных предметов в один, в котором научные понятия связаны общим смыслом и методами преподавания. Таким образом, интеграция является одной из наиболее благоприятных форм развития  детей дошкольного возраста.  Известно, что интегрированный подход соответствует одному из основных требований дошкольной дидактики: образование должно быть небольшим по объему, ёмким. Интегрировать могут различные образовательные области, остановлюсь на некоторых из них.</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 Система занятий по развитию речи, как и система художественно - эстетического воспитания </w:t>
      </w:r>
      <w:r w:rsidRPr="00894496">
        <w:rPr>
          <w:rFonts w:ascii="Times New Roman" w:eastAsia="Times New Roman" w:hAnsi="Times New Roman" w:cs="Times New Roman"/>
          <w:color w:val="000000"/>
          <w:sz w:val="28"/>
          <w:szCs w:val="28"/>
          <w:lang w:eastAsia="ru-RU"/>
        </w:rPr>
        <w:t>дошкольника — два взаимосвязанных компонента процесса воспитания обучения детей в детском саду. Каждый из них является в одно и то же время началом и продолжением другого. Моя задача  — соединить в сознании, в чувствах детей живой мир и мир слов, вернее, даже не соединить, а раскрыть их взаимообусловленность, что самым непосредственным образом будет способствовать гармоничному развитию личности дошкольника. Данный тип интеграции, как показывает практика, позволяет повысить уровень развития речевых умений и умений, приобретаемых в процессе творческой работы у дошкольников.</w:t>
      </w:r>
      <w:r w:rsidRPr="00894496">
        <w:rPr>
          <w:rFonts w:ascii="Times New Roman" w:eastAsia="Times New Roman" w:hAnsi="Times New Roman" w:cs="Times New Roman"/>
          <w:color w:val="000000"/>
          <w:sz w:val="28"/>
          <w:szCs w:val="28"/>
          <w:lang w:eastAsia="ru-RU"/>
        </w:rPr>
        <w:br/>
        <w:t>Наличие в ДОУ специалистов узкого профиля позволяет включать в воспитательно-образовательный процесс и другие интегрированные занятия.</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Используем интегрированные занятия по речевому и музыкальному развитию</w:t>
      </w:r>
      <w:r w:rsidRPr="00894496">
        <w:rPr>
          <w:rFonts w:ascii="Times New Roman" w:eastAsia="Times New Roman" w:hAnsi="Times New Roman" w:cs="Times New Roman"/>
          <w:color w:val="000000"/>
          <w:sz w:val="28"/>
          <w:szCs w:val="28"/>
          <w:lang w:eastAsia="ru-RU"/>
        </w:rPr>
        <w:t> детей, которые оказывают эффективное воздействие на детей. Музыка, являясь мощным средством, способствующим созданию благоприятной эмоциональной атмосферы, позволяет ребенку чувствовать себя свободно. На интегрированных музыкальных занятиях решаются задачи по совершенствованию навыков фонематического слуха, автоматизации звуков в связном тексте, закрепление навыков слогового анализа, развитие подвижности голосового аппарата, координация движений, развитие коммуникативных навыков, закрепление песенного и музыкального репертуара в игровой форме. Решая задачи </w:t>
      </w:r>
      <w:r w:rsidRPr="00894496">
        <w:rPr>
          <w:rFonts w:ascii="Times New Roman" w:eastAsia="Times New Roman" w:hAnsi="Times New Roman" w:cs="Times New Roman"/>
          <w:b/>
          <w:bCs/>
          <w:color w:val="000000"/>
          <w:sz w:val="28"/>
          <w:szCs w:val="28"/>
          <w:lang w:eastAsia="ru-RU"/>
        </w:rPr>
        <w:t>речевого и физического развития </w:t>
      </w:r>
      <w:r w:rsidRPr="00894496">
        <w:rPr>
          <w:rFonts w:ascii="Times New Roman" w:eastAsia="Times New Roman" w:hAnsi="Times New Roman" w:cs="Times New Roman"/>
          <w:color w:val="000000"/>
          <w:sz w:val="28"/>
          <w:szCs w:val="28"/>
          <w:lang w:eastAsia="ru-RU"/>
        </w:rPr>
        <w:t>дошкольников, организуем с инструктором по физической культуре проведение интегрированных занятий, на которых совмещаем физические и речевые упражнения. Некоторые интегрированные занятия по физической культуре разрабатываются в сюжетной форме. Ритм речи, стихов, поговорок, пословиц, используемых на этих занятиях, способствуют развитию общей моторики, вырабатывается правильный темп речи, ритм дыхания, развивается речевой слух и речевая память. Такие занятия способствуют формированию у детей физических качеств, развитию координации движений и мелкой моторики, автоматизации в игровых упражнениях звуков, произношение которых наиболее часто нарушено у детей дошкольного возраста, правильному  дыханию, развитию фонематического слуха. Ведь известно, чем выше двигательная активность ребенка, тем интенсивнее развивается его речь, но и формирование движений происходит при участии речи.</w:t>
      </w:r>
      <w:r w:rsidRPr="00894496">
        <w:rPr>
          <w:rFonts w:ascii="Times New Roman" w:eastAsia="Times New Roman" w:hAnsi="Times New Roman" w:cs="Times New Roman"/>
          <w:color w:val="000000"/>
          <w:sz w:val="28"/>
          <w:szCs w:val="28"/>
          <w:lang w:eastAsia="ru-RU"/>
        </w:rPr>
        <w:br/>
        <w:t>Таким образом, интеграция всех видов деятельности на занятиях и интегрированная деятельность специалистов узкого профиля,  шаг за шагом способствует преодолению сложного процесса по формированию правильной, связно</w:t>
      </w:r>
      <w:r w:rsidR="00894496">
        <w:rPr>
          <w:rFonts w:ascii="Times New Roman" w:eastAsia="Times New Roman" w:hAnsi="Times New Roman" w:cs="Times New Roman"/>
          <w:color w:val="000000"/>
          <w:sz w:val="28"/>
          <w:szCs w:val="28"/>
          <w:lang w:eastAsia="ru-RU"/>
        </w:rPr>
        <w:t xml:space="preserve">й речи дошкольников. Бесспорно, </w:t>
      </w:r>
      <w:r w:rsidRPr="00894496">
        <w:rPr>
          <w:rFonts w:ascii="Times New Roman" w:eastAsia="Times New Roman" w:hAnsi="Times New Roman" w:cs="Times New Roman"/>
          <w:color w:val="000000"/>
          <w:sz w:val="28"/>
          <w:szCs w:val="28"/>
          <w:lang w:eastAsia="ru-RU"/>
        </w:rPr>
        <w:t xml:space="preserve">базой  для  развития  речи  становится  дошкольное  </w:t>
      </w:r>
      <w:r w:rsidRPr="00894496">
        <w:rPr>
          <w:rFonts w:ascii="Times New Roman" w:eastAsia="Times New Roman" w:hAnsi="Times New Roman" w:cs="Times New Roman"/>
          <w:color w:val="000000"/>
          <w:sz w:val="28"/>
          <w:szCs w:val="28"/>
          <w:lang w:eastAsia="ru-RU"/>
        </w:rPr>
        <w:lastRenderedPageBreak/>
        <w:t>учреждение. Именно в детском саду создаётся специальная среда, способствующая максимально полному раскрытию речевых возможностей воспитанников. В  настоящее  время   проблема   развития  речи   становится  особенно  значимой. Главной и отличительной чертой современного общества  является  подмена  живого  человеческого общени</w:t>
      </w:r>
      <w:r w:rsidR="00894496">
        <w:rPr>
          <w:rFonts w:ascii="Times New Roman" w:eastAsia="Times New Roman" w:hAnsi="Times New Roman" w:cs="Times New Roman"/>
          <w:color w:val="000000"/>
          <w:sz w:val="28"/>
          <w:szCs w:val="28"/>
          <w:lang w:eastAsia="ru-RU"/>
        </w:rPr>
        <w:t xml:space="preserve">я </w:t>
      </w:r>
      <w:r w:rsidRPr="00894496">
        <w:rPr>
          <w:rFonts w:ascii="Times New Roman" w:eastAsia="Times New Roman" w:hAnsi="Times New Roman" w:cs="Times New Roman"/>
          <w:color w:val="000000"/>
          <w:sz w:val="28"/>
          <w:szCs w:val="28"/>
          <w:lang w:eastAsia="ru-RU"/>
        </w:rPr>
        <w:t>зависимостью откомпьютера.  Недостаток общения родителей со своими детьми, игнорирование  речевых  трудностей    лишь  увелич</w:t>
      </w:r>
      <w:r w:rsidR="00894496">
        <w:rPr>
          <w:rFonts w:ascii="Times New Roman" w:eastAsia="Times New Roman" w:hAnsi="Times New Roman" w:cs="Times New Roman"/>
          <w:color w:val="000000"/>
          <w:sz w:val="28"/>
          <w:szCs w:val="28"/>
          <w:lang w:eastAsia="ru-RU"/>
        </w:rPr>
        <w:t>ивает  число  дошкольников  с н</w:t>
      </w:r>
      <w:r w:rsidRPr="00894496">
        <w:rPr>
          <w:rFonts w:ascii="Times New Roman" w:eastAsia="Times New Roman" w:hAnsi="Times New Roman" w:cs="Times New Roman"/>
          <w:color w:val="000000"/>
          <w:sz w:val="28"/>
          <w:szCs w:val="28"/>
          <w:lang w:eastAsia="ru-RU"/>
        </w:rPr>
        <w:t>едостатками  речи.    Дети моей группы -  не исключение, уровень развития их речи детей нашего сада также требует большого внимания.</w:t>
      </w:r>
    </w:p>
    <w:p w14:paraId="38A84779"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 Для  повышения </w:t>
      </w:r>
      <w:r w:rsidR="00894496">
        <w:rPr>
          <w:rFonts w:ascii="Times New Roman" w:eastAsia="Times New Roman" w:hAnsi="Times New Roman" w:cs="Times New Roman"/>
          <w:color w:val="000000"/>
          <w:sz w:val="28"/>
          <w:szCs w:val="28"/>
          <w:lang w:eastAsia="ru-RU"/>
        </w:rPr>
        <w:t xml:space="preserve">уровня речевой активности детей </w:t>
      </w:r>
      <w:r w:rsidRPr="00894496">
        <w:rPr>
          <w:rFonts w:ascii="Times New Roman" w:eastAsia="Times New Roman" w:hAnsi="Times New Roman" w:cs="Times New Roman"/>
          <w:color w:val="000000"/>
          <w:sz w:val="28"/>
          <w:szCs w:val="28"/>
          <w:lang w:eastAsia="ru-RU"/>
        </w:rPr>
        <w:t>было принято решение разработать проект по организации </w:t>
      </w:r>
      <w:r w:rsidRPr="00894496">
        <w:rPr>
          <w:rFonts w:ascii="Times New Roman" w:eastAsia="Times New Roman" w:hAnsi="Times New Roman" w:cs="Times New Roman"/>
          <w:b/>
          <w:bCs/>
          <w:color w:val="000000"/>
          <w:sz w:val="28"/>
          <w:szCs w:val="28"/>
          <w:lang w:eastAsia="ru-RU"/>
        </w:rPr>
        <w:t>сотрудничества ДОУ и семьи в вопросах развития речи детей</w:t>
      </w:r>
      <w:r w:rsidRPr="00894496">
        <w:rPr>
          <w:rFonts w:ascii="Times New Roman" w:eastAsia="Times New Roman" w:hAnsi="Times New Roman" w:cs="Times New Roman"/>
          <w:color w:val="000000"/>
          <w:sz w:val="28"/>
          <w:szCs w:val="28"/>
          <w:lang w:eastAsia="ru-RU"/>
        </w:rPr>
        <w:t>. Поставила</w:t>
      </w:r>
      <w:r w:rsidR="0039100D" w:rsidRPr="00894496">
        <w:rPr>
          <w:rFonts w:ascii="Times New Roman" w:eastAsia="Times New Roman" w:hAnsi="Times New Roman" w:cs="Times New Roman"/>
          <w:color w:val="000000"/>
          <w:sz w:val="28"/>
          <w:szCs w:val="28"/>
          <w:lang w:eastAsia="ru-RU"/>
        </w:rPr>
        <w:t xml:space="preserve"> задачу родителям, что развитие  </w:t>
      </w:r>
      <w:r w:rsidRPr="00894496">
        <w:rPr>
          <w:rFonts w:ascii="Times New Roman" w:eastAsia="Times New Roman" w:hAnsi="Times New Roman" w:cs="Times New Roman"/>
          <w:color w:val="000000"/>
          <w:sz w:val="28"/>
          <w:szCs w:val="28"/>
          <w:lang w:eastAsia="ru-RU"/>
        </w:rPr>
        <w:t>речи  детей  не  должно  идти</w:t>
      </w:r>
      <w:r w:rsidR="0039100D" w:rsidRPr="00894496">
        <w:rPr>
          <w:rFonts w:ascii="Times New Roman" w:eastAsia="Times New Roman" w:hAnsi="Times New Roman" w:cs="Times New Roman"/>
          <w:color w:val="000000"/>
          <w:sz w:val="28"/>
          <w:szCs w:val="28"/>
          <w:lang w:eastAsia="ru-RU"/>
        </w:rPr>
        <w:t xml:space="preserve"> стихийно. Родители могут вести </w:t>
      </w:r>
      <w:r w:rsidRPr="00894496">
        <w:rPr>
          <w:rFonts w:ascii="Times New Roman" w:eastAsia="Times New Roman" w:hAnsi="Times New Roman" w:cs="Times New Roman"/>
          <w:color w:val="000000"/>
          <w:sz w:val="28"/>
          <w:szCs w:val="28"/>
          <w:lang w:eastAsia="ru-RU"/>
        </w:rPr>
        <w:t>параллельный  </w:t>
      </w:r>
      <w:r w:rsidR="00894496">
        <w:rPr>
          <w:rFonts w:ascii="Times New Roman" w:eastAsia="Times New Roman" w:hAnsi="Times New Roman" w:cs="Times New Roman"/>
          <w:color w:val="000000"/>
          <w:sz w:val="28"/>
          <w:szCs w:val="28"/>
          <w:lang w:eastAsia="ru-RU"/>
        </w:rPr>
        <w:t xml:space="preserve"> образовательный  процесс  дома </w:t>
      </w:r>
      <w:r w:rsidRPr="00894496">
        <w:rPr>
          <w:rFonts w:ascii="Times New Roman" w:eastAsia="Times New Roman" w:hAnsi="Times New Roman" w:cs="Times New Roman"/>
          <w:color w:val="000000"/>
          <w:sz w:val="28"/>
          <w:szCs w:val="28"/>
          <w:lang w:eastAsia="ru-RU"/>
        </w:rPr>
        <w:t>в  соответствии  с  возрастными  задачами  речевого  развития.  Вед</w:t>
      </w:r>
      <w:r w:rsidR="0039100D" w:rsidRPr="00894496">
        <w:rPr>
          <w:rFonts w:ascii="Times New Roman" w:eastAsia="Times New Roman" w:hAnsi="Times New Roman" w:cs="Times New Roman"/>
          <w:color w:val="000000"/>
          <w:sz w:val="28"/>
          <w:szCs w:val="28"/>
          <w:lang w:eastAsia="ru-RU"/>
        </w:rPr>
        <w:t xml:space="preserve">ь  семья, по прежнему, остаётся </w:t>
      </w:r>
      <w:r w:rsidRPr="00894496">
        <w:rPr>
          <w:rFonts w:ascii="Times New Roman" w:eastAsia="Times New Roman" w:hAnsi="Times New Roman" w:cs="Times New Roman"/>
          <w:color w:val="000000"/>
          <w:sz w:val="28"/>
          <w:szCs w:val="28"/>
          <w:lang w:eastAsia="ru-RU"/>
        </w:rPr>
        <w:t>жизненно  необходимой  средой  для  сохранения  и  передачи  ребёнку  социальных  ценностей.  Поэтому считаю, что  актуальность данного  проекта  заключается  в том, что в  развивающую  работу   по развитию речи детей   были  вовлечены родители воспитанников. Их осознанное включение    в  совместный  с  педагогами   детского  сада   образовательный  проект позволил  значительно повысить  уровень речевого развития детей.</w:t>
      </w:r>
    </w:p>
    <w:p w14:paraId="2ACAC380"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Цель</w:t>
      </w:r>
      <w:r w:rsidRPr="00894496">
        <w:rPr>
          <w:rFonts w:ascii="Times New Roman" w:eastAsia="Times New Roman" w:hAnsi="Times New Roman" w:cs="Times New Roman"/>
          <w:color w:val="000000"/>
          <w:sz w:val="28"/>
          <w:szCs w:val="28"/>
          <w:lang w:eastAsia="ru-RU"/>
        </w:rPr>
        <w:t>: повышение уровня речевой активности детей через взаимодействие с родителями. </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Задачи:</w:t>
      </w:r>
      <w:r w:rsidRPr="00894496">
        <w:rPr>
          <w:rFonts w:ascii="Times New Roman" w:eastAsia="Times New Roman" w:hAnsi="Times New Roman" w:cs="Times New Roman"/>
          <w:color w:val="000000"/>
          <w:sz w:val="28"/>
          <w:szCs w:val="28"/>
          <w:lang w:eastAsia="ru-RU"/>
        </w:rPr>
        <w:br/>
        <w:t>1.Вовлечь родителей в процесс речевого развития детей;</w:t>
      </w:r>
      <w:r w:rsidRPr="00894496">
        <w:rPr>
          <w:rFonts w:ascii="Times New Roman" w:eastAsia="Times New Roman" w:hAnsi="Times New Roman" w:cs="Times New Roman"/>
          <w:color w:val="000000"/>
          <w:sz w:val="28"/>
          <w:szCs w:val="28"/>
          <w:lang w:eastAsia="ru-RU"/>
        </w:rPr>
        <w:br/>
        <w:t>2.Познакомить родителей с приемами и методами развития речи детей;</w:t>
      </w:r>
      <w:r w:rsidRPr="00894496">
        <w:rPr>
          <w:rFonts w:ascii="Times New Roman" w:eastAsia="Times New Roman" w:hAnsi="Times New Roman" w:cs="Times New Roman"/>
          <w:color w:val="000000"/>
          <w:sz w:val="28"/>
          <w:szCs w:val="28"/>
          <w:lang w:eastAsia="ru-RU"/>
        </w:rPr>
        <w:br/>
        <w:t>3.Способствовать созданию в домашних условиях речевой предметно - развивающей среды;</w:t>
      </w:r>
    </w:p>
    <w:p w14:paraId="3FBAD779"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Содержание проекта включает в себя работу воспитателей, а также работу учителей-логопедов. В период реализации проекта уделяли  особенное внимание вопросам развития речи детей. Составленное  планирование позволяет охватить самые важные направления развития речи дошкольников. Консультации, беседы, развлечения, круглые столы и т.д.- это далеко не все формы, проводимые с родителями и для родителей по повышению уровня речевой активности их детей. Родителей приглашаем  в детский сад для проведения мероприятий, а также предоставляем  информацию (стенды, брошюры, методические рекомендации) для  дальнейшего  использования в домашних условиях.  </w:t>
      </w:r>
      <w:r w:rsidRPr="00894496">
        <w:rPr>
          <w:rFonts w:ascii="Times New Roman" w:eastAsia="Times New Roman" w:hAnsi="Times New Roman" w:cs="Times New Roman"/>
          <w:color w:val="000000"/>
          <w:sz w:val="28"/>
          <w:szCs w:val="28"/>
          <w:lang w:eastAsia="ru-RU"/>
        </w:rPr>
        <w:br/>
        <w:t>Предоставляю  родителям теоретический и практический материал по развитию речи, стараюсь заинтересовать их и совместными усилиями добиться    плодотворной работы в данном направлении.</w:t>
      </w:r>
    </w:p>
    <w:p w14:paraId="7DE90BDA"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Таким образом, систематическая работа по формированию связной речи у детей с использованием нетрадиционных приемов и методов, дидактических игр и упражнений, занимательного материала, наглядных пособий, совместной работой с родителями воспитанников дает свои результаты:</w:t>
      </w:r>
    </w:p>
    <w:p w14:paraId="7078B4A9" w14:textId="77777777"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Связная речь детей соответствует критериям программы и стандартам.</w:t>
      </w:r>
    </w:p>
    <w:p w14:paraId="61B7AB02" w14:textId="77777777"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 xml:space="preserve">Словарный запас </w:t>
      </w:r>
      <w:proofErr w:type="gramStart"/>
      <w:r w:rsidRPr="00894496">
        <w:rPr>
          <w:rFonts w:ascii="Times New Roman" w:eastAsia="Times New Roman" w:hAnsi="Times New Roman" w:cs="Times New Roman"/>
          <w:color w:val="000000"/>
          <w:sz w:val="28"/>
          <w:szCs w:val="28"/>
          <w:lang w:eastAsia="ru-RU"/>
        </w:rPr>
        <w:t>детей  из</w:t>
      </w:r>
      <w:proofErr w:type="gramEnd"/>
      <w:r w:rsidRPr="00894496">
        <w:rPr>
          <w:rFonts w:ascii="Times New Roman" w:eastAsia="Times New Roman" w:hAnsi="Times New Roman" w:cs="Times New Roman"/>
          <w:color w:val="000000"/>
          <w:sz w:val="28"/>
          <w:szCs w:val="28"/>
          <w:lang w:eastAsia="ru-RU"/>
        </w:rPr>
        <w:t xml:space="preserve"> пассивного (в основном) превратился в активный и обогатился до уровня необходимого ребенку в школе.</w:t>
      </w:r>
    </w:p>
    <w:p w14:paraId="5E28500E" w14:textId="77777777"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Ребята активнее стали работать на занятиях. У них сконцентрировались наблюдательность, внимание, память, усидчивость; повысилось творческое воображение, логическое и образное мышление.</w:t>
      </w:r>
    </w:p>
    <w:p w14:paraId="4B940B3E" w14:textId="77777777"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Дети научились правильно оформлять свою мысль в виде предложения. Речевая активность повысилась, они с желанием стали общаться с товарищами и взрослыми. Научились составлять рассказы из пяти и более предложений, используя их различные конструкции.</w:t>
      </w:r>
    </w:p>
    <w:p w14:paraId="0980216B" w14:textId="77777777"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появился   интерес к заучиванию стихов; В среднем каждый ребенок наизусть знает около 25 стихов;</w:t>
      </w:r>
    </w:p>
    <w:p w14:paraId="138EBBD3" w14:textId="77777777"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дети преодолевают робость, застенчивость, учатся свободно держаться перед аудиторией. Кроме того, дети грамотнее говорят, замечают и исправляют ошибки в речи товарищей.</w:t>
      </w:r>
    </w:p>
    <w:p w14:paraId="65C838BC"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Итак, обучение детей для меня –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w:t>
      </w:r>
    </w:p>
    <w:p w14:paraId="4D356F25"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Поэтому, чем раньше  учить детей рассказывать или пересказывать, используя метод мнемотехники, тем лучше подготовим их к школе, так как связная речь является важным показателем умственных способностей ребенка и готовности его к школьному обучению.</w:t>
      </w:r>
    </w:p>
    <w:p w14:paraId="15F5B908" w14:textId="77777777" w:rsidR="0039100D" w:rsidRPr="00894496" w:rsidRDefault="0039100D"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p>
    <w:p w14:paraId="0EC8328A"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Список литературы:</w:t>
      </w:r>
    </w:p>
    <w:p w14:paraId="31478850"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1. </w:t>
      </w:r>
      <w:proofErr w:type="spellStart"/>
      <w:r w:rsidRPr="00894496">
        <w:rPr>
          <w:rFonts w:ascii="Times New Roman" w:eastAsia="Times New Roman" w:hAnsi="Times New Roman" w:cs="Times New Roman"/>
          <w:color w:val="000000"/>
          <w:sz w:val="28"/>
          <w:szCs w:val="28"/>
          <w:lang w:eastAsia="ru-RU"/>
        </w:rPr>
        <w:t>Большева</w:t>
      </w:r>
      <w:proofErr w:type="spellEnd"/>
      <w:r w:rsidRPr="00894496">
        <w:rPr>
          <w:rFonts w:ascii="Times New Roman" w:eastAsia="Times New Roman" w:hAnsi="Times New Roman" w:cs="Times New Roman"/>
          <w:color w:val="000000"/>
          <w:sz w:val="28"/>
          <w:szCs w:val="28"/>
          <w:lang w:eastAsia="ru-RU"/>
        </w:rPr>
        <w:t xml:space="preserve"> Т.В. Учимся по сказке. Развитие мышления дошкольников с помощью мнемотехники: Учебно-методическое пособие. 2-е изд. </w:t>
      </w:r>
      <w:proofErr w:type="spellStart"/>
      <w:r w:rsidRPr="00894496">
        <w:rPr>
          <w:rFonts w:ascii="Times New Roman" w:eastAsia="Times New Roman" w:hAnsi="Times New Roman" w:cs="Times New Roman"/>
          <w:color w:val="000000"/>
          <w:sz w:val="28"/>
          <w:szCs w:val="28"/>
          <w:lang w:eastAsia="ru-RU"/>
        </w:rPr>
        <w:t>испр</w:t>
      </w:r>
      <w:proofErr w:type="spellEnd"/>
      <w:r w:rsidRPr="00894496">
        <w:rPr>
          <w:rFonts w:ascii="Times New Roman" w:eastAsia="Times New Roman" w:hAnsi="Times New Roman" w:cs="Times New Roman"/>
          <w:color w:val="000000"/>
          <w:sz w:val="28"/>
          <w:szCs w:val="28"/>
          <w:lang w:eastAsia="ru-RU"/>
        </w:rPr>
        <w:t>. – СПб. «ДЕТСТВО-ПРЕСС», 2005. – 96 с.</w:t>
      </w:r>
    </w:p>
    <w:p w14:paraId="20453709" w14:textId="77777777"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2. Полянская Т.Б. Использование метода мнемотехники в обучении рассказыванию детей дошкольного возраста: Учебно-методическое пособие. – СПб. ООО «ИЗДАТЕЛЬСТВО «ДЕТСТВО-ПРЕСС», 2010. – 64 с.</w:t>
      </w:r>
    </w:p>
    <w:p w14:paraId="4E59826C" w14:textId="52EE6781" w:rsidR="008D68FE" w:rsidRPr="002807E3" w:rsidRDefault="000F11CC" w:rsidP="002807E3">
      <w:pPr>
        <w:shd w:val="clear" w:color="auto" w:fill="FFFFFF"/>
        <w:spacing w:before="100" w:beforeAutospacing="1"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3. Ушакова О.С., </w:t>
      </w:r>
      <w:proofErr w:type="spellStart"/>
      <w:r w:rsidRPr="00894496">
        <w:rPr>
          <w:rFonts w:ascii="Times New Roman" w:eastAsia="Times New Roman" w:hAnsi="Times New Roman" w:cs="Times New Roman"/>
          <w:color w:val="000000"/>
          <w:sz w:val="28"/>
          <w:szCs w:val="28"/>
          <w:lang w:eastAsia="ru-RU"/>
        </w:rPr>
        <w:t>Гавриш</w:t>
      </w:r>
      <w:proofErr w:type="spellEnd"/>
      <w:r w:rsidRPr="00894496">
        <w:rPr>
          <w:rFonts w:ascii="Times New Roman" w:eastAsia="Times New Roman" w:hAnsi="Times New Roman" w:cs="Times New Roman"/>
          <w:color w:val="000000"/>
          <w:sz w:val="28"/>
          <w:szCs w:val="28"/>
          <w:lang w:eastAsia="ru-RU"/>
        </w:rPr>
        <w:t xml:space="preserve"> Н.В. Знакомим дошкольников с художественной литературой: Конспекты занятий. – М.: ТЦ «Сфера», 1998. – 224 </w:t>
      </w:r>
    </w:p>
    <w:sectPr w:rsidR="008D68FE" w:rsidRPr="002807E3" w:rsidSect="00FF29A6">
      <w:pgSz w:w="11906" w:h="16838"/>
      <w:pgMar w:top="567" w:right="850" w:bottom="567" w:left="709"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abstractNum w:abstractNumId="0" w15:restartNumberingAfterBreak="0">
    <w:nsid w:val="05EF3EF7"/>
    <w:multiLevelType w:val="multilevel"/>
    <w:tmpl w:val="A58C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542E"/>
    <w:multiLevelType w:val="multilevel"/>
    <w:tmpl w:val="491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40C7C"/>
    <w:multiLevelType w:val="multilevel"/>
    <w:tmpl w:val="52F2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75C35"/>
    <w:multiLevelType w:val="multilevel"/>
    <w:tmpl w:val="3D9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03668"/>
    <w:multiLevelType w:val="multilevel"/>
    <w:tmpl w:val="CB1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45EC"/>
    <w:multiLevelType w:val="multilevel"/>
    <w:tmpl w:val="43F0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239B7"/>
    <w:multiLevelType w:val="multilevel"/>
    <w:tmpl w:val="A78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F245C"/>
    <w:multiLevelType w:val="multilevel"/>
    <w:tmpl w:val="2DC6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02221"/>
    <w:multiLevelType w:val="multilevel"/>
    <w:tmpl w:val="FEB0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82FA0"/>
    <w:multiLevelType w:val="multilevel"/>
    <w:tmpl w:val="762E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72A1B"/>
    <w:multiLevelType w:val="multilevel"/>
    <w:tmpl w:val="2DE8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7552A"/>
    <w:multiLevelType w:val="multilevel"/>
    <w:tmpl w:val="D55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74DAD"/>
    <w:multiLevelType w:val="multilevel"/>
    <w:tmpl w:val="62F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95B13"/>
    <w:multiLevelType w:val="multilevel"/>
    <w:tmpl w:val="4A5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34BDD"/>
    <w:multiLevelType w:val="multilevel"/>
    <w:tmpl w:val="4B6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B278D"/>
    <w:multiLevelType w:val="multilevel"/>
    <w:tmpl w:val="2E48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5A250B"/>
    <w:multiLevelType w:val="multilevel"/>
    <w:tmpl w:val="84F2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555F01"/>
    <w:multiLevelType w:val="multilevel"/>
    <w:tmpl w:val="E22E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191D44"/>
    <w:multiLevelType w:val="multilevel"/>
    <w:tmpl w:val="F132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7E5151"/>
    <w:multiLevelType w:val="multilevel"/>
    <w:tmpl w:val="954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04D46"/>
    <w:multiLevelType w:val="multilevel"/>
    <w:tmpl w:val="6BAE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D1C66"/>
    <w:multiLevelType w:val="multilevel"/>
    <w:tmpl w:val="66A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105D2"/>
    <w:multiLevelType w:val="multilevel"/>
    <w:tmpl w:val="160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D6C3E"/>
    <w:multiLevelType w:val="multilevel"/>
    <w:tmpl w:val="C67E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86A"/>
    <w:multiLevelType w:val="multilevel"/>
    <w:tmpl w:val="2F60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6E6801"/>
    <w:multiLevelType w:val="multilevel"/>
    <w:tmpl w:val="8D9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973E8"/>
    <w:multiLevelType w:val="multilevel"/>
    <w:tmpl w:val="B36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C7A85"/>
    <w:multiLevelType w:val="multilevel"/>
    <w:tmpl w:val="3C1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85BDE"/>
    <w:multiLevelType w:val="multilevel"/>
    <w:tmpl w:val="4D40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75E0C"/>
    <w:multiLevelType w:val="multilevel"/>
    <w:tmpl w:val="9840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4D2663"/>
    <w:multiLevelType w:val="multilevel"/>
    <w:tmpl w:val="C71C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B04EB"/>
    <w:multiLevelType w:val="multilevel"/>
    <w:tmpl w:val="CA5E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B0B68"/>
    <w:multiLevelType w:val="multilevel"/>
    <w:tmpl w:val="A0BE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372B9E"/>
    <w:multiLevelType w:val="multilevel"/>
    <w:tmpl w:val="0DEC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8303A"/>
    <w:multiLevelType w:val="multilevel"/>
    <w:tmpl w:val="AE74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D174E"/>
    <w:multiLevelType w:val="multilevel"/>
    <w:tmpl w:val="68AC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E02E1"/>
    <w:multiLevelType w:val="multilevel"/>
    <w:tmpl w:val="66DA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650895"/>
    <w:multiLevelType w:val="multilevel"/>
    <w:tmpl w:val="E1CE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AF4008"/>
    <w:multiLevelType w:val="multilevel"/>
    <w:tmpl w:val="5B78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96A45"/>
    <w:multiLevelType w:val="multilevel"/>
    <w:tmpl w:val="4A10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C90EB3"/>
    <w:multiLevelType w:val="multilevel"/>
    <w:tmpl w:val="49F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107487">
    <w:abstractNumId w:val="25"/>
  </w:num>
  <w:num w:numId="2" w16cid:durableId="81606779">
    <w:abstractNumId w:val="23"/>
  </w:num>
  <w:num w:numId="3" w16cid:durableId="215898282">
    <w:abstractNumId w:val="38"/>
  </w:num>
  <w:num w:numId="4" w16cid:durableId="1418937749">
    <w:abstractNumId w:val="14"/>
  </w:num>
  <w:num w:numId="5" w16cid:durableId="1246719628">
    <w:abstractNumId w:val="13"/>
  </w:num>
  <w:num w:numId="6" w16cid:durableId="669336157">
    <w:abstractNumId w:val="3"/>
  </w:num>
  <w:num w:numId="7" w16cid:durableId="759371404">
    <w:abstractNumId w:val="16"/>
  </w:num>
  <w:num w:numId="8" w16cid:durableId="1377780012">
    <w:abstractNumId w:val="15"/>
  </w:num>
  <w:num w:numId="9" w16cid:durableId="302468489">
    <w:abstractNumId w:val="12"/>
  </w:num>
  <w:num w:numId="10" w16cid:durableId="114445308">
    <w:abstractNumId w:val="26"/>
  </w:num>
  <w:num w:numId="11" w16cid:durableId="524026544">
    <w:abstractNumId w:val="22"/>
  </w:num>
  <w:num w:numId="12" w16cid:durableId="185677177">
    <w:abstractNumId w:val="0"/>
  </w:num>
  <w:num w:numId="13" w16cid:durableId="1891531685">
    <w:abstractNumId w:val="27"/>
  </w:num>
  <w:num w:numId="14" w16cid:durableId="2117483386">
    <w:abstractNumId w:val="20"/>
  </w:num>
  <w:num w:numId="15" w16cid:durableId="645816912">
    <w:abstractNumId w:val="24"/>
  </w:num>
  <w:num w:numId="16" w16cid:durableId="1982270452">
    <w:abstractNumId w:val="9"/>
  </w:num>
  <w:num w:numId="17" w16cid:durableId="648821900">
    <w:abstractNumId w:val="18"/>
  </w:num>
  <w:num w:numId="18" w16cid:durableId="893659821">
    <w:abstractNumId w:val="5"/>
  </w:num>
  <w:num w:numId="19" w16cid:durableId="1062018552">
    <w:abstractNumId w:val="34"/>
  </w:num>
  <w:num w:numId="20" w16cid:durableId="851797114">
    <w:abstractNumId w:val="10"/>
  </w:num>
  <w:num w:numId="21" w16cid:durableId="508565332">
    <w:abstractNumId w:val="7"/>
  </w:num>
  <w:num w:numId="22" w16cid:durableId="31613026">
    <w:abstractNumId w:val="17"/>
  </w:num>
  <w:num w:numId="23" w16cid:durableId="2060661979">
    <w:abstractNumId w:val="6"/>
  </w:num>
  <w:num w:numId="24" w16cid:durableId="239097010">
    <w:abstractNumId w:val="35"/>
  </w:num>
  <w:num w:numId="25" w16cid:durableId="2011371616">
    <w:abstractNumId w:val="4"/>
  </w:num>
  <w:num w:numId="26" w16cid:durableId="1772125890">
    <w:abstractNumId w:val="21"/>
  </w:num>
  <w:num w:numId="27" w16cid:durableId="1431044982">
    <w:abstractNumId w:val="33"/>
  </w:num>
  <w:num w:numId="28" w16cid:durableId="1753232877">
    <w:abstractNumId w:val="11"/>
  </w:num>
  <w:num w:numId="29" w16cid:durableId="1405565284">
    <w:abstractNumId w:val="29"/>
  </w:num>
  <w:num w:numId="30" w16cid:durableId="160854935">
    <w:abstractNumId w:val="30"/>
  </w:num>
  <w:num w:numId="31" w16cid:durableId="383719223">
    <w:abstractNumId w:val="1"/>
  </w:num>
  <w:num w:numId="32" w16cid:durableId="1502307639">
    <w:abstractNumId w:val="32"/>
  </w:num>
  <w:num w:numId="33" w16cid:durableId="1504473795">
    <w:abstractNumId w:val="8"/>
  </w:num>
  <w:num w:numId="34" w16cid:durableId="997538327">
    <w:abstractNumId w:val="2"/>
  </w:num>
  <w:num w:numId="35" w16cid:durableId="1276870003">
    <w:abstractNumId w:val="28"/>
  </w:num>
  <w:num w:numId="36" w16cid:durableId="847408170">
    <w:abstractNumId w:val="40"/>
  </w:num>
  <w:num w:numId="37" w16cid:durableId="535579210">
    <w:abstractNumId w:val="31"/>
  </w:num>
  <w:num w:numId="38" w16cid:durableId="1328829796">
    <w:abstractNumId w:val="19"/>
  </w:num>
  <w:num w:numId="39" w16cid:durableId="634027650">
    <w:abstractNumId w:val="36"/>
  </w:num>
  <w:num w:numId="40" w16cid:durableId="2053652707">
    <w:abstractNumId w:val="39"/>
  </w:num>
  <w:num w:numId="41" w16cid:durableId="4667006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11CC"/>
    <w:rsid w:val="000220BD"/>
    <w:rsid w:val="000F11CC"/>
    <w:rsid w:val="001C3B6F"/>
    <w:rsid w:val="002807E3"/>
    <w:rsid w:val="0039100D"/>
    <w:rsid w:val="00584D12"/>
    <w:rsid w:val="005B2677"/>
    <w:rsid w:val="005D19B4"/>
    <w:rsid w:val="00792C9F"/>
    <w:rsid w:val="00894496"/>
    <w:rsid w:val="008D68FE"/>
    <w:rsid w:val="00984C96"/>
    <w:rsid w:val="00AA0D88"/>
    <w:rsid w:val="00AA6DED"/>
    <w:rsid w:val="00AF71B9"/>
    <w:rsid w:val="00C60C3C"/>
    <w:rsid w:val="00C92F08"/>
    <w:rsid w:val="00C9347E"/>
    <w:rsid w:val="00DD154B"/>
    <w:rsid w:val="00EA2538"/>
    <w:rsid w:val="00EC55B8"/>
    <w:rsid w:val="00FE41FD"/>
    <w:rsid w:val="00FF2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FF13"/>
  <w15:docId w15:val="{0193DDD7-42C4-443B-88CA-E24AD088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1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1CC"/>
    <w:rPr>
      <w:rFonts w:ascii="Tahoma" w:hAnsi="Tahoma" w:cs="Tahoma"/>
      <w:sz w:val="16"/>
      <w:szCs w:val="16"/>
    </w:rPr>
  </w:style>
  <w:style w:type="paragraph" w:styleId="a5">
    <w:name w:val="No Spacing"/>
    <w:uiPriority w:val="1"/>
    <w:qFormat/>
    <w:rsid w:val="00984C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9150">
      <w:bodyDiv w:val="1"/>
      <w:marLeft w:val="0"/>
      <w:marRight w:val="0"/>
      <w:marTop w:val="0"/>
      <w:marBottom w:val="0"/>
      <w:divBdr>
        <w:top w:val="none" w:sz="0" w:space="0" w:color="auto"/>
        <w:left w:val="none" w:sz="0" w:space="0" w:color="auto"/>
        <w:bottom w:val="none" w:sz="0" w:space="0" w:color="auto"/>
        <w:right w:val="none" w:sz="0" w:space="0" w:color="auto"/>
      </w:divBdr>
      <w:divsChild>
        <w:div w:id="1029064289">
          <w:marLeft w:val="0"/>
          <w:marRight w:val="0"/>
          <w:marTop w:val="0"/>
          <w:marBottom w:val="0"/>
          <w:divBdr>
            <w:top w:val="none" w:sz="0" w:space="0" w:color="auto"/>
            <w:left w:val="none" w:sz="0" w:space="0" w:color="auto"/>
            <w:bottom w:val="none" w:sz="0" w:space="0" w:color="auto"/>
            <w:right w:val="none" w:sz="0" w:space="0" w:color="auto"/>
          </w:divBdr>
          <w:divsChild>
            <w:div w:id="1477916010">
              <w:marLeft w:val="0"/>
              <w:marRight w:val="0"/>
              <w:marTop w:val="0"/>
              <w:marBottom w:val="0"/>
              <w:divBdr>
                <w:top w:val="none" w:sz="0" w:space="0" w:color="auto"/>
                <w:left w:val="none" w:sz="0" w:space="0" w:color="auto"/>
                <w:bottom w:val="none" w:sz="0" w:space="0" w:color="auto"/>
                <w:right w:val="none" w:sz="0" w:space="0" w:color="auto"/>
              </w:divBdr>
              <w:divsChild>
                <w:div w:id="1847213112">
                  <w:marLeft w:val="0"/>
                  <w:marRight w:val="0"/>
                  <w:marTop w:val="0"/>
                  <w:marBottom w:val="0"/>
                  <w:divBdr>
                    <w:top w:val="none" w:sz="0" w:space="0" w:color="auto"/>
                    <w:left w:val="none" w:sz="0" w:space="0" w:color="auto"/>
                    <w:bottom w:val="none" w:sz="0" w:space="0" w:color="auto"/>
                    <w:right w:val="none" w:sz="0" w:space="0" w:color="auto"/>
                  </w:divBdr>
                  <w:divsChild>
                    <w:div w:id="585961316">
                      <w:marLeft w:val="0"/>
                      <w:marRight w:val="0"/>
                      <w:marTop w:val="0"/>
                      <w:marBottom w:val="0"/>
                      <w:divBdr>
                        <w:top w:val="none" w:sz="0" w:space="0" w:color="auto"/>
                        <w:left w:val="none" w:sz="0" w:space="0" w:color="auto"/>
                        <w:bottom w:val="none" w:sz="0" w:space="0" w:color="auto"/>
                        <w:right w:val="none" w:sz="0" w:space="0" w:color="auto"/>
                      </w:divBdr>
                      <w:divsChild>
                        <w:div w:id="1166432470">
                          <w:marLeft w:val="0"/>
                          <w:marRight w:val="0"/>
                          <w:marTop w:val="0"/>
                          <w:marBottom w:val="0"/>
                          <w:divBdr>
                            <w:top w:val="none" w:sz="0" w:space="0" w:color="auto"/>
                            <w:left w:val="none" w:sz="0" w:space="0" w:color="auto"/>
                            <w:bottom w:val="none" w:sz="0" w:space="0" w:color="auto"/>
                            <w:right w:val="none" w:sz="0" w:space="0" w:color="auto"/>
                          </w:divBdr>
                          <w:divsChild>
                            <w:div w:id="1449620320">
                              <w:marLeft w:val="0"/>
                              <w:marRight w:val="0"/>
                              <w:marTop w:val="90"/>
                              <w:marBottom w:val="90"/>
                              <w:divBdr>
                                <w:top w:val="single" w:sz="6" w:space="0" w:color="D1D1D1"/>
                                <w:left w:val="single" w:sz="6" w:space="0" w:color="D1D1D1"/>
                                <w:bottom w:val="single" w:sz="6" w:space="0" w:color="D1D1D1"/>
                                <w:right w:val="single" w:sz="6" w:space="0" w:color="D1D1D1"/>
                              </w:divBdr>
                              <w:divsChild>
                                <w:div w:id="1384404260">
                                  <w:marLeft w:val="0"/>
                                  <w:marRight w:val="0"/>
                                  <w:marTop w:val="90"/>
                                  <w:marBottom w:val="90"/>
                                  <w:divBdr>
                                    <w:top w:val="single" w:sz="6" w:space="0" w:color="D1D1D1"/>
                                    <w:left w:val="single" w:sz="6" w:space="0" w:color="D1D1D1"/>
                                    <w:bottom w:val="single" w:sz="6" w:space="0" w:color="D1D1D1"/>
                                    <w:right w:val="single" w:sz="6" w:space="0" w:color="D1D1D1"/>
                                  </w:divBdr>
                                  <w:divsChild>
                                    <w:div w:id="1267731345">
                                      <w:marLeft w:val="0"/>
                                      <w:marRight w:val="0"/>
                                      <w:marTop w:val="0"/>
                                      <w:marBottom w:val="0"/>
                                      <w:divBdr>
                                        <w:top w:val="none" w:sz="0" w:space="0" w:color="auto"/>
                                        <w:left w:val="none" w:sz="0" w:space="0" w:color="auto"/>
                                        <w:bottom w:val="none" w:sz="0" w:space="0" w:color="auto"/>
                                        <w:right w:val="none" w:sz="0" w:space="0" w:color="auto"/>
                                      </w:divBdr>
                                      <w:divsChild>
                                        <w:div w:id="1050615952">
                                          <w:marLeft w:val="0"/>
                                          <w:marRight w:val="0"/>
                                          <w:marTop w:val="0"/>
                                          <w:marBottom w:val="0"/>
                                          <w:divBdr>
                                            <w:top w:val="single" w:sz="6" w:space="0" w:color="DDDDDD"/>
                                            <w:left w:val="none" w:sz="0" w:space="0" w:color="auto"/>
                                            <w:bottom w:val="single" w:sz="6" w:space="0" w:color="DDDDDD"/>
                                            <w:right w:val="none" w:sz="0" w:space="0" w:color="auto"/>
                                          </w:divBdr>
                                          <w:divsChild>
                                            <w:div w:id="378167981">
                                              <w:marLeft w:val="0"/>
                                              <w:marRight w:val="0"/>
                                              <w:marTop w:val="0"/>
                                              <w:marBottom w:val="0"/>
                                              <w:divBdr>
                                                <w:top w:val="none" w:sz="0" w:space="0" w:color="auto"/>
                                                <w:left w:val="none" w:sz="0" w:space="0" w:color="auto"/>
                                                <w:bottom w:val="none" w:sz="0" w:space="0" w:color="auto"/>
                                                <w:right w:val="none" w:sz="0" w:space="0" w:color="auto"/>
                                              </w:divBdr>
                                              <w:divsChild>
                                                <w:div w:id="104964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881102">
      <w:bodyDiv w:val="1"/>
      <w:marLeft w:val="0"/>
      <w:marRight w:val="0"/>
      <w:marTop w:val="0"/>
      <w:marBottom w:val="0"/>
      <w:divBdr>
        <w:top w:val="none" w:sz="0" w:space="0" w:color="auto"/>
        <w:left w:val="none" w:sz="0" w:space="0" w:color="auto"/>
        <w:bottom w:val="none" w:sz="0" w:space="0" w:color="auto"/>
        <w:right w:val="none" w:sz="0" w:space="0" w:color="auto"/>
      </w:divBdr>
      <w:divsChild>
        <w:div w:id="232156202">
          <w:marLeft w:val="0"/>
          <w:marRight w:val="0"/>
          <w:marTop w:val="0"/>
          <w:marBottom w:val="0"/>
          <w:divBdr>
            <w:top w:val="none" w:sz="0" w:space="0" w:color="auto"/>
            <w:left w:val="none" w:sz="0" w:space="0" w:color="auto"/>
            <w:bottom w:val="none" w:sz="0" w:space="0" w:color="auto"/>
            <w:right w:val="none" w:sz="0" w:space="0" w:color="auto"/>
          </w:divBdr>
          <w:divsChild>
            <w:div w:id="1676178894">
              <w:marLeft w:val="0"/>
              <w:marRight w:val="0"/>
              <w:marTop w:val="0"/>
              <w:marBottom w:val="0"/>
              <w:divBdr>
                <w:top w:val="none" w:sz="0" w:space="0" w:color="auto"/>
                <w:left w:val="none" w:sz="0" w:space="0" w:color="auto"/>
                <w:bottom w:val="none" w:sz="0" w:space="0" w:color="auto"/>
                <w:right w:val="none" w:sz="0" w:space="0" w:color="auto"/>
              </w:divBdr>
              <w:divsChild>
                <w:div w:id="935750536">
                  <w:marLeft w:val="0"/>
                  <w:marRight w:val="0"/>
                  <w:marTop w:val="0"/>
                  <w:marBottom w:val="0"/>
                  <w:divBdr>
                    <w:top w:val="none" w:sz="0" w:space="0" w:color="auto"/>
                    <w:left w:val="none" w:sz="0" w:space="0" w:color="auto"/>
                    <w:bottom w:val="none" w:sz="0" w:space="0" w:color="auto"/>
                    <w:right w:val="none" w:sz="0" w:space="0" w:color="auto"/>
                  </w:divBdr>
                  <w:divsChild>
                    <w:div w:id="1457719858">
                      <w:marLeft w:val="0"/>
                      <w:marRight w:val="0"/>
                      <w:marTop w:val="0"/>
                      <w:marBottom w:val="0"/>
                      <w:divBdr>
                        <w:top w:val="none" w:sz="0" w:space="0" w:color="auto"/>
                        <w:left w:val="none" w:sz="0" w:space="0" w:color="auto"/>
                        <w:bottom w:val="none" w:sz="0" w:space="0" w:color="auto"/>
                        <w:right w:val="none" w:sz="0" w:space="0" w:color="auto"/>
                      </w:divBdr>
                      <w:divsChild>
                        <w:div w:id="1387295611">
                          <w:marLeft w:val="0"/>
                          <w:marRight w:val="0"/>
                          <w:marTop w:val="0"/>
                          <w:marBottom w:val="0"/>
                          <w:divBdr>
                            <w:top w:val="none" w:sz="0" w:space="0" w:color="auto"/>
                            <w:left w:val="none" w:sz="0" w:space="0" w:color="auto"/>
                            <w:bottom w:val="none" w:sz="0" w:space="0" w:color="auto"/>
                            <w:right w:val="none" w:sz="0" w:space="0" w:color="auto"/>
                          </w:divBdr>
                          <w:divsChild>
                            <w:div w:id="1950157330">
                              <w:marLeft w:val="0"/>
                              <w:marRight w:val="0"/>
                              <w:marTop w:val="0"/>
                              <w:marBottom w:val="0"/>
                              <w:divBdr>
                                <w:top w:val="none" w:sz="0" w:space="0" w:color="auto"/>
                                <w:left w:val="none" w:sz="0" w:space="0" w:color="auto"/>
                                <w:bottom w:val="none" w:sz="0" w:space="0" w:color="auto"/>
                                <w:right w:val="none" w:sz="0" w:space="0" w:color="auto"/>
                              </w:divBdr>
                              <w:divsChild>
                                <w:div w:id="943464960">
                                  <w:marLeft w:val="0"/>
                                  <w:marRight w:val="0"/>
                                  <w:marTop w:val="0"/>
                                  <w:marBottom w:val="0"/>
                                  <w:divBdr>
                                    <w:top w:val="none" w:sz="0" w:space="0" w:color="auto"/>
                                    <w:left w:val="none" w:sz="0" w:space="0" w:color="auto"/>
                                    <w:bottom w:val="none" w:sz="0" w:space="0" w:color="auto"/>
                                    <w:right w:val="none" w:sz="0" w:space="0" w:color="auto"/>
                                  </w:divBdr>
                                  <w:divsChild>
                                    <w:div w:id="777720584">
                                      <w:marLeft w:val="0"/>
                                      <w:marRight w:val="0"/>
                                      <w:marTop w:val="0"/>
                                      <w:marBottom w:val="0"/>
                                      <w:divBdr>
                                        <w:top w:val="none" w:sz="0" w:space="0" w:color="auto"/>
                                        <w:left w:val="none" w:sz="0" w:space="0" w:color="auto"/>
                                        <w:bottom w:val="none" w:sz="0" w:space="0" w:color="auto"/>
                                        <w:right w:val="none" w:sz="0" w:space="0" w:color="auto"/>
                                      </w:divBdr>
                                      <w:divsChild>
                                        <w:div w:id="58982698">
                                          <w:marLeft w:val="0"/>
                                          <w:marRight w:val="0"/>
                                          <w:marTop w:val="0"/>
                                          <w:marBottom w:val="0"/>
                                          <w:divBdr>
                                            <w:top w:val="none" w:sz="0" w:space="0" w:color="auto"/>
                                            <w:left w:val="none" w:sz="0" w:space="0" w:color="auto"/>
                                            <w:bottom w:val="none" w:sz="0" w:space="0" w:color="auto"/>
                                            <w:right w:val="none" w:sz="0" w:space="0" w:color="auto"/>
                                          </w:divBdr>
                                          <w:divsChild>
                                            <w:div w:id="105809517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758200">
      <w:bodyDiv w:val="1"/>
      <w:marLeft w:val="0"/>
      <w:marRight w:val="0"/>
      <w:marTop w:val="0"/>
      <w:marBottom w:val="0"/>
      <w:divBdr>
        <w:top w:val="none" w:sz="0" w:space="0" w:color="auto"/>
        <w:left w:val="none" w:sz="0" w:space="0" w:color="auto"/>
        <w:bottom w:val="none" w:sz="0" w:space="0" w:color="auto"/>
        <w:right w:val="none" w:sz="0" w:space="0" w:color="auto"/>
      </w:divBdr>
      <w:divsChild>
        <w:div w:id="1624577592">
          <w:marLeft w:val="0"/>
          <w:marRight w:val="0"/>
          <w:marTop w:val="0"/>
          <w:marBottom w:val="0"/>
          <w:divBdr>
            <w:top w:val="none" w:sz="0" w:space="0" w:color="auto"/>
            <w:left w:val="none" w:sz="0" w:space="0" w:color="auto"/>
            <w:bottom w:val="none" w:sz="0" w:space="0" w:color="auto"/>
            <w:right w:val="none" w:sz="0" w:space="0" w:color="auto"/>
          </w:divBdr>
          <w:divsChild>
            <w:div w:id="1029330102">
              <w:marLeft w:val="0"/>
              <w:marRight w:val="0"/>
              <w:marTop w:val="0"/>
              <w:marBottom w:val="0"/>
              <w:divBdr>
                <w:top w:val="none" w:sz="0" w:space="0" w:color="auto"/>
                <w:left w:val="none" w:sz="0" w:space="0" w:color="auto"/>
                <w:bottom w:val="none" w:sz="0" w:space="0" w:color="auto"/>
                <w:right w:val="none" w:sz="0" w:space="0" w:color="auto"/>
              </w:divBdr>
              <w:divsChild>
                <w:div w:id="134497506">
                  <w:marLeft w:val="0"/>
                  <w:marRight w:val="0"/>
                  <w:marTop w:val="0"/>
                  <w:marBottom w:val="0"/>
                  <w:divBdr>
                    <w:top w:val="none" w:sz="0" w:space="0" w:color="auto"/>
                    <w:left w:val="none" w:sz="0" w:space="0" w:color="auto"/>
                    <w:bottom w:val="none" w:sz="0" w:space="0" w:color="auto"/>
                    <w:right w:val="none" w:sz="0" w:space="0" w:color="auto"/>
                  </w:divBdr>
                  <w:divsChild>
                    <w:div w:id="1225994607">
                      <w:marLeft w:val="0"/>
                      <w:marRight w:val="0"/>
                      <w:marTop w:val="0"/>
                      <w:marBottom w:val="0"/>
                      <w:divBdr>
                        <w:top w:val="none" w:sz="0" w:space="0" w:color="auto"/>
                        <w:left w:val="none" w:sz="0" w:space="0" w:color="auto"/>
                        <w:bottom w:val="none" w:sz="0" w:space="0" w:color="auto"/>
                        <w:right w:val="none" w:sz="0" w:space="0" w:color="auto"/>
                      </w:divBdr>
                      <w:divsChild>
                        <w:div w:id="292906680">
                          <w:marLeft w:val="0"/>
                          <w:marRight w:val="0"/>
                          <w:marTop w:val="0"/>
                          <w:marBottom w:val="0"/>
                          <w:divBdr>
                            <w:top w:val="none" w:sz="0" w:space="0" w:color="auto"/>
                            <w:left w:val="none" w:sz="0" w:space="0" w:color="auto"/>
                            <w:bottom w:val="none" w:sz="0" w:space="0" w:color="auto"/>
                            <w:right w:val="none" w:sz="0" w:space="0" w:color="auto"/>
                          </w:divBdr>
                          <w:divsChild>
                            <w:div w:id="851913434">
                              <w:marLeft w:val="0"/>
                              <w:marRight w:val="0"/>
                              <w:marTop w:val="0"/>
                              <w:marBottom w:val="0"/>
                              <w:divBdr>
                                <w:top w:val="none" w:sz="0" w:space="0" w:color="auto"/>
                                <w:left w:val="none" w:sz="0" w:space="0" w:color="auto"/>
                                <w:bottom w:val="none" w:sz="0" w:space="0" w:color="auto"/>
                                <w:right w:val="none" w:sz="0" w:space="0" w:color="auto"/>
                              </w:divBdr>
                              <w:divsChild>
                                <w:div w:id="1592809986">
                                  <w:marLeft w:val="0"/>
                                  <w:marRight w:val="0"/>
                                  <w:marTop w:val="0"/>
                                  <w:marBottom w:val="0"/>
                                  <w:divBdr>
                                    <w:top w:val="none" w:sz="0" w:space="0" w:color="auto"/>
                                    <w:left w:val="none" w:sz="0" w:space="0" w:color="auto"/>
                                    <w:bottom w:val="none" w:sz="0" w:space="0" w:color="auto"/>
                                    <w:right w:val="none" w:sz="0" w:space="0" w:color="auto"/>
                                  </w:divBdr>
                                  <w:divsChild>
                                    <w:div w:id="1735814094">
                                      <w:marLeft w:val="0"/>
                                      <w:marRight w:val="0"/>
                                      <w:marTop w:val="0"/>
                                      <w:marBottom w:val="0"/>
                                      <w:divBdr>
                                        <w:top w:val="none" w:sz="0" w:space="0" w:color="auto"/>
                                        <w:left w:val="none" w:sz="0" w:space="0" w:color="auto"/>
                                        <w:bottom w:val="none" w:sz="0" w:space="0" w:color="auto"/>
                                        <w:right w:val="none" w:sz="0" w:space="0" w:color="auto"/>
                                      </w:divBdr>
                                      <w:divsChild>
                                        <w:div w:id="286620403">
                                          <w:marLeft w:val="0"/>
                                          <w:marRight w:val="0"/>
                                          <w:marTop w:val="0"/>
                                          <w:marBottom w:val="0"/>
                                          <w:divBdr>
                                            <w:top w:val="none" w:sz="0" w:space="0" w:color="auto"/>
                                            <w:left w:val="none" w:sz="0" w:space="0" w:color="auto"/>
                                            <w:bottom w:val="none" w:sz="0" w:space="0" w:color="auto"/>
                                            <w:right w:val="none" w:sz="0" w:space="0" w:color="auto"/>
                                          </w:divBdr>
                                          <w:divsChild>
                                            <w:div w:id="240339483">
                                              <w:marLeft w:val="0"/>
                                              <w:marRight w:val="0"/>
                                              <w:marTop w:val="0"/>
                                              <w:marBottom w:val="0"/>
                                              <w:divBdr>
                                                <w:top w:val="none" w:sz="0" w:space="0" w:color="auto"/>
                                                <w:left w:val="none" w:sz="0" w:space="0" w:color="auto"/>
                                                <w:bottom w:val="none" w:sz="0" w:space="0" w:color="auto"/>
                                                <w:right w:val="none" w:sz="0" w:space="0" w:color="auto"/>
                                              </w:divBdr>
                                              <w:divsChild>
                                                <w:div w:id="1704592952">
                                                  <w:marLeft w:val="0"/>
                                                  <w:marRight w:val="0"/>
                                                  <w:marTop w:val="0"/>
                                                  <w:marBottom w:val="0"/>
                                                  <w:divBdr>
                                                    <w:top w:val="none" w:sz="0" w:space="0" w:color="auto"/>
                                                    <w:left w:val="none" w:sz="0" w:space="0" w:color="auto"/>
                                                    <w:bottom w:val="none" w:sz="0" w:space="0" w:color="auto"/>
                                                    <w:right w:val="none" w:sz="0" w:space="0" w:color="auto"/>
                                                  </w:divBdr>
                                                  <w:divsChild>
                                                    <w:div w:id="1335886087">
                                                      <w:marLeft w:val="0"/>
                                                      <w:marRight w:val="0"/>
                                                      <w:marTop w:val="0"/>
                                                      <w:marBottom w:val="0"/>
                                                      <w:divBdr>
                                                        <w:top w:val="none" w:sz="0" w:space="0" w:color="auto"/>
                                                        <w:left w:val="none" w:sz="0" w:space="0" w:color="auto"/>
                                                        <w:bottom w:val="none" w:sz="0" w:space="0" w:color="auto"/>
                                                        <w:right w:val="none" w:sz="0" w:space="0" w:color="auto"/>
                                                      </w:divBdr>
                                                      <w:divsChild>
                                                        <w:div w:id="1528175663">
                                                          <w:marLeft w:val="0"/>
                                                          <w:marRight w:val="0"/>
                                                          <w:marTop w:val="0"/>
                                                          <w:marBottom w:val="0"/>
                                                          <w:divBdr>
                                                            <w:top w:val="none" w:sz="0" w:space="0" w:color="auto"/>
                                                            <w:left w:val="none" w:sz="0" w:space="0" w:color="auto"/>
                                                            <w:bottom w:val="none" w:sz="0" w:space="0" w:color="auto"/>
                                                            <w:right w:val="none" w:sz="0" w:space="0" w:color="auto"/>
                                                          </w:divBdr>
                                                          <w:divsChild>
                                                            <w:div w:id="66061691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L420</dc:creator>
  <cp:lastModifiedBy>Пользователь</cp:lastModifiedBy>
  <cp:revision>11</cp:revision>
  <cp:lastPrinted>2017-11-13T05:08:00Z</cp:lastPrinted>
  <dcterms:created xsi:type="dcterms:W3CDTF">2017-10-23T15:02:00Z</dcterms:created>
  <dcterms:modified xsi:type="dcterms:W3CDTF">2024-04-04T08:17:00Z</dcterms:modified>
</cp:coreProperties>
</file>